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88B7" w14:textId="77777777" w:rsidR="00B0094F" w:rsidRDefault="00536D9E" w:rsidP="00B0094F">
      <w:pPr>
        <w:jc w:val="center"/>
        <w:rPr>
          <w:sz w:val="160"/>
        </w:rPr>
      </w:pPr>
      <w:r>
        <w:rPr>
          <w:noProof/>
          <w:sz w:val="160"/>
          <w:lang w:eastAsia="en-GB"/>
        </w:rPr>
        <w:drawing>
          <wp:anchor distT="0" distB="0" distL="114300" distR="114300" simplePos="0" relativeHeight="251682816" behindDoc="0" locked="0" layoutInCell="1" allowOverlap="1" wp14:anchorId="65322CB0" wp14:editId="17B73926">
            <wp:simplePos x="0" y="0"/>
            <wp:positionH relativeFrom="column">
              <wp:posOffset>4521119</wp:posOffset>
            </wp:positionH>
            <wp:positionV relativeFrom="paragraph">
              <wp:posOffset>-779228</wp:posOffset>
            </wp:positionV>
            <wp:extent cx="1981668" cy="588397"/>
            <wp:effectExtent l="0" t="0" r="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CHFT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7208" cy="604888"/>
                    </a:xfrm>
                    <a:prstGeom prst="rect">
                      <a:avLst/>
                    </a:prstGeom>
                  </pic:spPr>
                </pic:pic>
              </a:graphicData>
            </a:graphic>
            <wp14:sizeRelH relativeFrom="margin">
              <wp14:pctWidth>0</wp14:pctWidth>
            </wp14:sizeRelH>
            <wp14:sizeRelV relativeFrom="margin">
              <wp14:pctHeight>0</wp14:pctHeight>
            </wp14:sizeRelV>
          </wp:anchor>
        </w:drawing>
      </w:r>
    </w:p>
    <w:p w14:paraId="27F17779" w14:textId="77777777" w:rsidR="00B0094F" w:rsidRPr="00FD214E" w:rsidRDefault="00B0094F" w:rsidP="00B0094F">
      <w:pPr>
        <w:jc w:val="center"/>
        <w:rPr>
          <w:rFonts w:ascii="Arial" w:hAnsi="Arial" w:cs="Arial"/>
          <w:sz w:val="160"/>
        </w:rPr>
      </w:pPr>
      <w:r w:rsidRPr="00FD214E">
        <w:rPr>
          <w:rFonts w:ascii="Arial" w:hAnsi="Arial" w:cs="Arial"/>
          <w:sz w:val="160"/>
        </w:rPr>
        <w:t>Reflexions</w:t>
      </w:r>
    </w:p>
    <w:p w14:paraId="75813020" w14:textId="77777777" w:rsidR="00B0094F" w:rsidRPr="00FD214E" w:rsidRDefault="00B0094F" w:rsidP="00B0094F">
      <w:pPr>
        <w:jc w:val="center"/>
        <w:rPr>
          <w:rFonts w:ascii="Arial" w:hAnsi="Arial" w:cs="Arial"/>
          <w:sz w:val="72"/>
        </w:rPr>
      </w:pPr>
      <w:r w:rsidRPr="00FD214E">
        <w:rPr>
          <w:rFonts w:ascii="Arial" w:hAnsi="Arial" w:cs="Arial"/>
          <w:sz w:val="72"/>
        </w:rPr>
        <w:t>Black Country Mental Health Support Team (MHST)</w:t>
      </w:r>
    </w:p>
    <w:p w14:paraId="78202D4A" w14:textId="77777777" w:rsidR="00B0094F" w:rsidRPr="00FD214E" w:rsidRDefault="00B0094F" w:rsidP="00B0094F">
      <w:pPr>
        <w:jc w:val="center"/>
        <w:rPr>
          <w:rFonts w:ascii="Arial" w:hAnsi="Arial" w:cs="Arial"/>
          <w:b/>
          <w:sz w:val="72"/>
        </w:rPr>
      </w:pPr>
      <w:r w:rsidRPr="00FD214E">
        <w:rPr>
          <w:rFonts w:ascii="Arial" w:hAnsi="Arial" w:cs="Arial"/>
          <w:b/>
          <w:sz w:val="72"/>
        </w:rPr>
        <w:t>Information Booklet</w:t>
      </w:r>
    </w:p>
    <w:p w14:paraId="05765EDB" w14:textId="77777777" w:rsidR="00B0094F" w:rsidRDefault="007D7815" w:rsidP="00B0094F">
      <w:pPr>
        <w:rPr>
          <w:b/>
          <w:sz w:val="96"/>
        </w:rPr>
      </w:pPr>
      <w:r>
        <w:rPr>
          <w:b/>
          <w:noProof/>
          <w:sz w:val="96"/>
          <w:lang w:eastAsia="en-GB"/>
        </w:rPr>
        <w:drawing>
          <wp:anchor distT="0" distB="0" distL="114300" distR="114300" simplePos="0" relativeHeight="251681792" behindDoc="0" locked="0" layoutInCell="1" allowOverlap="1" wp14:anchorId="221C32CA" wp14:editId="2ED52EB3">
            <wp:simplePos x="0" y="0"/>
            <wp:positionH relativeFrom="margin">
              <wp:posOffset>691432</wp:posOffset>
            </wp:positionH>
            <wp:positionV relativeFrom="paragraph">
              <wp:posOffset>7620</wp:posOffset>
            </wp:positionV>
            <wp:extent cx="4269850" cy="300632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FLEXIONS LOGO.png"/>
                    <pic:cNvPicPr/>
                  </pic:nvPicPr>
                  <pic:blipFill>
                    <a:blip r:embed="rId12">
                      <a:extLst>
                        <a:ext uri="{28A0092B-C50C-407E-A947-70E740481C1C}">
                          <a14:useLocalDpi xmlns:a14="http://schemas.microsoft.com/office/drawing/2010/main" val="0"/>
                        </a:ext>
                      </a:extLst>
                    </a:blip>
                    <a:stretch>
                      <a:fillRect/>
                    </a:stretch>
                  </pic:blipFill>
                  <pic:spPr>
                    <a:xfrm>
                      <a:off x="0" y="0"/>
                      <a:ext cx="4269850" cy="3006323"/>
                    </a:xfrm>
                    <a:prstGeom prst="rect">
                      <a:avLst/>
                    </a:prstGeom>
                  </pic:spPr>
                </pic:pic>
              </a:graphicData>
            </a:graphic>
            <wp14:sizeRelH relativeFrom="margin">
              <wp14:pctWidth>0</wp14:pctWidth>
            </wp14:sizeRelH>
            <wp14:sizeRelV relativeFrom="margin">
              <wp14:pctHeight>0</wp14:pctHeight>
            </wp14:sizeRelV>
          </wp:anchor>
        </w:drawing>
      </w:r>
      <w:r w:rsidR="00B0094F">
        <w:rPr>
          <w:b/>
          <w:sz w:val="96"/>
        </w:rPr>
        <w:br w:type="page"/>
      </w:r>
    </w:p>
    <w:p w14:paraId="2921AB7C" w14:textId="77777777" w:rsidR="00B0094F" w:rsidRPr="009A53BB" w:rsidRDefault="00B0094F" w:rsidP="009A53BB">
      <w:pPr>
        <w:jc w:val="center"/>
        <w:rPr>
          <w:rFonts w:ascii="Arial" w:hAnsi="Arial" w:cs="Arial"/>
          <w:sz w:val="72"/>
        </w:rPr>
      </w:pPr>
      <w:r w:rsidRPr="009A53BB">
        <w:rPr>
          <w:rFonts w:ascii="Arial" w:hAnsi="Arial" w:cs="Arial"/>
          <w:sz w:val="72"/>
        </w:rPr>
        <w:lastRenderedPageBreak/>
        <w:t>Contents</w:t>
      </w:r>
    </w:p>
    <w:p w14:paraId="0BBC892B" w14:textId="77777777" w:rsidR="00B0094F" w:rsidRPr="009A53BB" w:rsidRDefault="00B0094F" w:rsidP="009A53BB">
      <w:pPr>
        <w:jc w:val="center"/>
        <w:rPr>
          <w:rFonts w:ascii="Arial" w:hAnsi="Arial" w:cs="Arial"/>
          <w:b/>
          <w:sz w:val="96"/>
        </w:rPr>
      </w:pPr>
    </w:p>
    <w:p w14:paraId="5AE6F748" w14:textId="77777777" w:rsidR="00B0094F" w:rsidRPr="009A53BB" w:rsidRDefault="00B0094F" w:rsidP="009A53BB">
      <w:pPr>
        <w:jc w:val="center"/>
        <w:rPr>
          <w:rFonts w:ascii="Arial" w:hAnsi="Arial" w:cs="Arial"/>
          <w:sz w:val="52"/>
        </w:rPr>
      </w:pPr>
      <w:r w:rsidRPr="009A53BB">
        <w:rPr>
          <w:rFonts w:ascii="Arial" w:hAnsi="Arial" w:cs="Arial"/>
          <w:sz w:val="52"/>
        </w:rPr>
        <w:t>Who are Reflexions?</w:t>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t>3</w:t>
      </w:r>
    </w:p>
    <w:p w14:paraId="69A97BFE" w14:textId="391756C8" w:rsidR="00B0094F" w:rsidRPr="009A53BB" w:rsidRDefault="00B0094F" w:rsidP="009A53BB">
      <w:pPr>
        <w:rPr>
          <w:rFonts w:ascii="Arial" w:hAnsi="Arial" w:cs="Arial"/>
          <w:sz w:val="52"/>
        </w:rPr>
      </w:pPr>
      <w:r w:rsidRPr="009A53BB">
        <w:rPr>
          <w:rFonts w:ascii="Arial" w:hAnsi="Arial" w:cs="Arial"/>
          <w:sz w:val="52"/>
        </w:rPr>
        <w:t>Our team</w:t>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t>3</w:t>
      </w:r>
    </w:p>
    <w:p w14:paraId="26069C43" w14:textId="77777777" w:rsidR="00B0094F" w:rsidRPr="009A53BB" w:rsidRDefault="00B0094F" w:rsidP="009A53BB">
      <w:pPr>
        <w:jc w:val="center"/>
        <w:rPr>
          <w:rFonts w:ascii="Arial" w:hAnsi="Arial" w:cs="Arial"/>
          <w:sz w:val="52"/>
        </w:rPr>
      </w:pPr>
      <w:r w:rsidRPr="009A53BB">
        <w:rPr>
          <w:rFonts w:ascii="Arial" w:hAnsi="Arial" w:cs="Arial"/>
          <w:sz w:val="52"/>
        </w:rPr>
        <w:t>Our offer</w:t>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t>3</w:t>
      </w:r>
    </w:p>
    <w:p w14:paraId="66A579C6" w14:textId="7CC4303D" w:rsidR="00B0094F" w:rsidRPr="009A53BB" w:rsidRDefault="007D7815" w:rsidP="009A53BB">
      <w:pPr>
        <w:tabs>
          <w:tab w:val="left" w:pos="720"/>
          <w:tab w:val="left" w:pos="1440"/>
          <w:tab w:val="left" w:pos="2160"/>
          <w:tab w:val="left" w:pos="2880"/>
          <w:tab w:val="left" w:pos="3600"/>
          <w:tab w:val="left" w:pos="4320"/>
          <w:tab w:val="left" w:pos="5040"/>
          <w:tab w:val="left" w:pos="5760"/>
          <w:tab w:val="left" w:pos="6480"/>
          <w:tab w:val="left" w:pos="7200"/>
          <w:tab w:val="right" w:pos="9026"/>
        </w:tabs>
        <w:jc w:val="center"/>
        <w:rPr>
          <w:rFonts w:ascii="Arial" w:hAnsi="Arial" w:cs="Arial"/>
          <w:sz w:val="52"/>
        </w:rPr>
      </w:pPr>
      <w:r w:rsidRPr="009A53BB">
        <w:rPr>
          <w:rFonts w:ascii="Arial" w:hAnsi="Arial" w:cs="Arial"/>
          <w:sz w:val="52"/>
        </w:rPr>
        <w:t>Reflexions Offer</w:t>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r>
      <w:r w:rsidRPr="009A53BB">
        <w:rPr>
          <w:rFonts w:ascii="Arial" w:hAnsi="Arial" w:cs="Arial"/>
          <w:sz w:val="52"/>
        </w:rPr>
        <w:tab/>
        <w:t xml:space="preserve">    </w:t>
      </w:r>
      <w:r w:rsidRPr="009A53BB">
        <w:rPr>
          <w:rFonts w:ascii="Arial" w:hAnsi="Arial" w:cs="Arial"/>
          <w:sz w:val="52"/>
        </w:rPr>
        <w:tab/>
        <w:t xml:space="preserve">     4</w:t>
      </w:r>
    </w:p>
    <w:p w14:paraId="753D8D0C" w14:textId="2394558D" w:rsidR="00A711C0" w:rsidRPr="009A53BB" w:rsidRDefault="00A711C0" w:rsidP="009A53BB">
      <w:pPr>
        <w:tabs>
          <w:tab w:val="left" w:pos="720"/>
          <w:tab w:val="left" w:pos="1440"/>
          <w:tab w:val="left" w:pos="2160"/>
          <w:tab w:val="left" w:pos="2880"/>
          <w:tab w:val="left" w:pos="3600"/>
          <w:tab w:val="left" w:pos="4320"/>
          <w:tab w:val="left" w:pos="5040"/>
          <w:tab w:val="left" w:pos="5760"/>
          <w:tab w:val="left" w:pos="6480"/>
          <w:tab w:val="left" w:pos="7200"/>
          <w:tab w:val="right" w:pos="9026"/>
        </w:tabs>
        <w:rPr>
          <w:rFonts w:ascii="Arial" w:hAnsi="Arial" w:cs="Arial"/>
          <w:sz w:val="52"/>
        </w:rPr>
      </w:pPr>
      <w:r w:rsidRPr="009A53BB">
        <w:rPr>
          <w:rFonts w:ascii="Arial" w:hAnsi="Arial" w:cs="Arial"/>
          <w:sz w:val="52"/>
        </w:rPr>
        <w:t>The Process                                        5</w:t>
      </w:r>
    </w:p>
    <w:p w14:paraId="555909AF" w14:textId="77777777" w:rsidR="00B0094F" w:rsidRPr="002E7F50" w:rsidRDefault="00B0094F" w:rsidP="00B0094F">
      <w:pPr>
        <w:rPr>
          <w:sz w:val="52"/>
        </w:rPr>
      </w:pPr>
    </w:p>
    <w:p w14:paraId="53D55005" w14:textId="77777777" w:rsidR="00454F10" w:rsidRDefault="00454F10" w:rsidP="00B0094F"/>
    <w:p w14:paraId="396BBAAA" w14:textId="77777777" w:rsidR="00B0094F" w:rsidRDefault="00B0094F" w:rsidP="00B0094F"/>
    <w:p w14:paraId="74E4E658" w14:textId="77777777" w:rsidR="00B0094F" w:rsidRDefault="00B0094F" w:rsidP="00B0094F"/>
    <w:p w14:paraId="0C65AEF7" w14:textId="77777777" w:rsidR="00B0094F" w:rsidRDefault="00B0094F" w:rsidP="00B0094F"/>
    <w:p w14:paraId="33F5E9E9" w14:textId="77777777" w:rsidR="00B0094F" w:rsidRDefault="00B0094F" w:rsidP="00B0094F"/>
    <w:p w14:paraId="7C1B619D" w14:textId="77777777" w:rsidR="00B0094F" w:rsidRDefault="00B0094F" w:rsidP="00B0094F"/>
    <w:p w14:paraId="417CB94C" w14:textId="77777777" w:rsidR="007D7815" w:rsidRDefault="007D7815" w:rsidP="00B0094F"/>
    <w:p w14:paraId="68DD7CC9" w14:textId="77777777" w:rsidR="007D7815" w:rsidRDefault="007D7815" w:rsidP="00B0094F"/>
    <w:p w14:paraId="1409259B" w14:textId="77777777" w:rsidR="007D7815" w:rsidRDefault="007D7815" w:rsidP="00B0094F"/>
    <w:p w14:paraId="3DF46514" w14:textId="77777777" w:rsidR="007D7815" w:rsidRDefault="007D7815" w:rsidP="00B0094F"/>
    <w:p w14:paraId="63D68BD3" w14:textId="77777777" w:rsidR="007D7815" w:rsidRDefault="007D7815" w:rsidP="00B0094F"/>
    <w:p w14:paraId="74E85870" w14:textId="77777777" w:rsidR="009A53BB" w:rsidRDefault="009A53BB" w:rsidP="00B0094F"/>
    <w:p w14:paraId="38BF1C82" w14:textId="77777777" w:rsidR="007D7815" w:rsidRDefault="007D7815" w:rsidP="00B0094F"/>
    <w:p w14:paraId="16B56E90" w14:textId="77777777" w:rsidR="007D7815" w:rsidRDefault="007D7815" w:rsidP="00B0094F"/>
    <w:p w14:paraId="4045BB5D" w14:textId="77777777" w:rsidR="00454F10" w:rsidRDefault="00454F10" w:rsidP="00B0094F">
      <w:pPr>
        <w:rPr>
          <w:sz w:val="24"/>
          <w:szCs w:val="28"/>
        </w:rPr>
      </w:pPr>
    </w:p>
    <w:p w14:paraId="63AD0D7F" w14:textId="35F195FC" w:rsidR="00454F10" w:rsidRDefault="00454F10" w:rsidP="00B0094F">
      <w:pPr>
        <w:rPr>
          <w:sz w:val="24"/>
          <w:szCs w:val="28"/>
        </w:rPr>
      </w:pPr>
      <w:r>
        <w:rPr>
          <w:b/>
          <w:noProof/>
          <w:sz w:val="96"/>
          <w:lang w:eastAsia="en-GB"/>
        </w:rPr>
        <w:lastRenderedPageBreak/>
        <mc:AlternateContent>
          <mc:Choice Requires="wps">
            <w:drawing>
              <wp:anchor distT="0" distB="0" distL="114300" distR="114300" simplePos="0" relativeHeight="251710464" behindDoc="0" locked="0" layoutInCell="1" allowOverlap="1" wp14:anchorId="7D496B4A" wp14:editId="5F1CFD6A">
                <wp:simplePos x="0" y="0"/>
                <wp:positionH relativeFrom="margin">
                  <wp:posOffset>-787651</wp:posOffset>
                </wp:positionH>
                <wp:positionV relativeFrom="paragraph">
                  <wp:posOffset>-706171</wp:posOffset>
                </wp:positionV>
                <wp:extent cx="4734962" cy="506994"/>
                <wp:effectExtent l="0" t="0" r="8890" b="7620"/>
                <wp:wrapNone/>
                <wp:docPr id="70282847" name="Rectangle 70282847"/>
                <wp:cNvGraphicFramePr/>
                <a:graphic xmlns:a="http://schemas.openxmlformats.org/drawingml/2006/main">
                  <a:graphicData uri="http://schemas.microsoft.com/office/word/2010/wordprocessingShape">
                    <wps:wsp>
                      <wps:cNvSpPr/>
                      <wps:spPr>
                        <a:xfrm>
                          <a:off x="0" y="0"/>
                          <a:ext cx="4734962" cy="506994"/>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02E4F6" w14:textId="032F0667" w:rsidR="00454F10" w:rsidRPr="009A53BB" w:rsidRDefault="009A53BB" w:rsidP="00454F10">
                            <w:pPr>
                              <w:rPr>
                                <w:rFonts w:ascii="Arial" w:hAnsi="Arial" w:cs="Arial"/>
                                <w:b/>
                                <w:color w:val="000000" w:themeColor="text1"/>
                                <w:sz w:val="48"/>
                                <w:szCs w:val="48"/>
                              </w:rPr>
                            </w:pPr>
                            <w:r w:rsidRPr="009A53BB">
                              <w:rPr>
                                <w:rFonts w:ascii="Arial" w:hAnsi="Arial" w:cs="Arial"/>
                                <w:b/>
                                <w:color w:val="000000" w:themeColor="text1"/>
                                <w:sz w:val="48"/>
                                <w:szCs w:val="48"/>
                              </w:rPr>
                              <w:t>Who are Reflexions?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EC27A93">
              <v:rect id="Rectangle 70282847" style="position:absolute;margin-left:-62pt;margin-top:-55.6pt;width:372.85pt;height:39.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5e0b3 [1305]" stroked="f" strokeweight="1pt" w14:anchorId="7D496B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">
                <v:textbox>
                  <w:txbxContent>
                    <w:p w:rsidRPr="009A53BB" w:rsidR="00454F10" w:rsidP="00454F10" w:rsidRDefault="009A53BB" w14:paraId="28CF918D" w14:textId="032F0667">
                      <w:pPr>
                        <w:rPr>
                          <w:rFonts w:ascii="Arial" w:hAnsi="Arial" w:cs="Arial"/>
                          <w:b/>
                          <w:color w:val="000000" w:themeColor="text1"/>
                          <w:sz w:val="48"/>
                          <w:szCs w:val="48"/>
                        </w:rPr>
                      </w:pPr>
                      <w:r w:rsidRPr="009A53BB">
                        <w:rPr>
                          <w:rFonts w:ascii="Arial" w:hAnsi="Arial" w:cs="Arial"/>
                          <w:b/>
                          <w:color w:val="000000" w:themeColor="text1"/>
                          <w:sz w:val="48"/>
                          <w:szCs w:val="48"/>
                        </w:rPr>
                        <w:t>Who are Reflexions?</w:t>
                      </w:r>
                    </w:p>
                  </w:txbxContent>
                </v:textbox>
                <w10:wrap anchorx="margin"/>
              </v:rect>
            </w:pict>
          </mc:Fallback>
        </mc:AlternateContent>
      </w:r>
      <w:r>
        <w:rPr>
          <w:noProof/>
          <w:sz w:val="24"/>
          <w:szCs w:val="28"/>
          <w:lang w:eastAsia="en-GB"/>
        </w:rPr>
        <mc:AlternateContent>
          <mc:Choice Requires="wps">
            <w:drawing>
              <wp:anchor distT="0" distB="0" distL="114300" distR="114300" simplePos="0" relativeHeight="251708416" behindDoc="0" locked="0" layoutInCell="1" allowOverlap="1" wp14:anchorId="3D1FE3C0" wp14:editId="4DEB46AB">
                <wp:simplePos x="0" y="0"/>
                <wp:positionH relativeFrom="column">
                  <wp:posOffset>-742384</wp:posOffset>
                </wp:positionH>
                <wp:positionV relativeFrom="paragraph">
                  <wp:posOffset>36214</wp:posOffset>
                </wp:positionV>
                <wp:extent cx="7197505" cy="3594226"/>
                <wp:effectExtent l="0" t="0" r="3810" b="6350"/>
                <wp:wrapNone/>
                <wp:docPr id="1097086186" name="Text Box 2"/>
                <wp:cNvGraphicFramePr/>
                <a:graphic xmlns:a="http://schemas.openxmlformats.org/drawingml/2006/main">
                  <a:graphicData uri="http://schemas.microsoft.com/office/word/2010/wordprocessingShape">
                    <wps:wsp>
                      <wps:cNvSpPr txBox="1"/>
                      <wps:spPr>
                        <a:xfrm>
                          <a:off x="0" y="0"/>
                          <a:ext cx="7197505" cy="3594226"/>
                        </a:xfrm>
                        <a:prstGeom prst="rect">
                          <a:avLst/>
                        </a:prstGeom>
                        <a:solidFill>
                          <a:schemeClr val="lt1"/>
                        </a:solidFill>
                        <a:ln w="6350">
                          <a:noFill/>
                        </a:ln>
                      </wps:spPr>
                      <wps:txbx>
                        <w:txbxContent>
                          <w:p w14:paraId="29286A08" w14:textId="77777777" w:rsidR="00454F10" w:rsidRPr="00FD214E" w:rsidRDefault="00454F10" w:rsidP="00454F10">
                            <w:pPr>
                              <w:rPr>
                                <w:rFonts w:ascii="Arial" w:hAnsi="Arial" w:cs="Arial"/>
                                <w:b/>
                                <w:sz w:val="96"/>
                              </w:rPr>
                            </w:pPr>
                            <w:r w:rsidRPr="00FD214E">
                              <w:rPr>
                                <w:rFonts w:ascii="Arial" w:hAnsi="Arial" w:cs="Arial"/>
                                <w:sz w:val="24"/>
                                <w:szCs w:val="28"/>
                              </w:rPr>
                              <w:t xml:space="preserve">Reflexions are a NHS Mental Health Support Team (MHST) that are part of Black Country Healthcare Foundation Trust. </w:t>
                            </w:r>
                          </w:p>
                          <w:p w14:paraId="349C0C78" w14:textId="77777777" w:rsidR="00454F10" w:rsidRPr="00FD214E" w:rsidRDefault="00454F10" w:rsidP="00454F10">
                            <w:pPr>
                              <w:rPr>
                                <w:rFonts w:ascii="Arial" w:hAnsi="Arial" w:cs="Arial"/>
                                <w:sz w:val="24"/>
                                <w:szCs w:val="28"/>
                              </w:rPr>
                            </w:pPr>
                            <w:r w:rsidRPr="00FD214E">
                              <w:rPr>
                                <w:rFonts w:ascii="Arial" w:hAnsi="Arial" w:cs="Arial"/>
                                <w:sz w:val="24"/>
                                <w:szCs w:val="28"/>
                              </w:rPr>
                              <w:t>We work in schools to support children and young people experiencing mild to moderate mental health difficulties such as anxiety and low mood. We also work with the Senior Mental Health Lead (SMHL) in schools to support with raising awareness around mental health and emotional wellbeing throughout the school.</w:t>
                            </w:r>
                          </w:p>
                          <w:p w14:paraId="61972C56" w14:textId="77777777" w:rsidR="00454F10" w:rsidRPr="00FD214E" w:rsidRDefault="00454F10" w:rsidP="00454F10">
                            <w:pPr>
                              <w:rPr>
                                <w:rFonts w:ascii="Arial" w:hAnsi="Arial" w:cs="Arial"/>
                                <w:sz w:val="24"/>
                                <w:szCs w:val="28"/>
                              </w:rPr>
                            </w:pPr>
                            <w:r w:rsidRPr="00FD214E">
                              <w:rPr>
                                <w:rFonts w:ascii="Arial" w:hAnsi="Arial" w:cs="Arial"/>
                                <w:sz w:val="24"/>
                                <w:szCs w:val="28"/>
                              </w:rPr>
                              <w:t>MHSTs aim to deliver 3 core functions:</w:t>
                            </w:r>
                          </w:p>
                          <w:p w14:paraId="7F8CC9C9" w14:textId="77777777" w:rsidR="00454F10" w:rsidRPr="00FD214E" w:rsidRDefault="00454F10" w:rsidP="00454F10">
                            <w:pPr>
                              <w:pStyle w:val="ListParagraph"/>
                              <w:numPr>
                                <w:ilvl w:val="0"/>
                                <w:numId w:val="1"/>
                              </w:numPr>
                              <w:rPr>
                                <w:rFonts w:ascii="Arial" w:hAnsi="Arial" w:cs="Arial"/>
                                <w:sz w:val="24"/>
                                <w:szCs w:val="28"/>
                              </w:rPr>
                            </w:pPr>
                            <w:r w:rsidRPr="00FD214E">
                              <w:rPr>
                                <w:rFonts w:ascii="Arial" w:hAnsi="Arial" w:cs="Arial"/>
                                <w:sz w:val="24"/>
                                <w:szCs w:val="28"/>
                              </w:rPr>
                              <w:t>To deliver evidence-based interventions for mild-to-moderate mental health issues</w:t>
                            </w:r>
                          </w:p>
                          <w:p w14:paraId="57262F76" w14:textId="77777777" w:rsidR="00454F10" w:rsidRPr="00FD214E" w:rsidRDefault="00454F10" w:rsidP="00454F10">
                            <w:pPr>
                              <w:pStyle w:val="ListParagraph"/>
                              <w:numPr>
                                <w:ilvl w:val="0"/>
                                <w:numId w:val="1"/>
                              </w:numPr>
                              <w:rPr>
                                <w:rFonts w:ascii="Arial" w:hAnsi="Arial" w:cs="Arial"/>
                                <w:sz w:val="24"/>
                                <w:szCs w:val="28"/>
                              </w:rPr>
                            </w:pPr>
                            <w:r w:rsidRPr="00FD214E">
                              <w:rPr>
                                <w:rFonts w:ascii="Arial" w:hAnsi="Arial" w:cs="Arial"/>
                                <w:sz w:val="24"/>
                                <w:szCs w:val="28"/>
                              </w:rPr>
                              <w:t>To support the senior mental health lead in each education setting to develop their whole school approach to mental health and wellbeing</w:t>
                            </w:r>
                          </w:p>
                          <w:p w14:paraId="6EF79D0D" w14:textId="77777777" w:rsidR="00454F10" w:rsidRPr="00FD214E" w:rsidRDefault="00454F10" w:rsidP="00454F10">
                            <w:pPr>
                              <w:pStyle w:val="ListParagraph"/>
                              <w:numPr>
                                <w:ilvl w:val="0"/>
                                <w:numId w:val="1"/>
                              </w:numPr>
                              <w:rPr>
                                <w:rFonts w:ascii="Arial" w:hAnsi="Arial" w:cs="Arial"/>
                                <w:sz w:val="24"/>
                                <w:szCs w:val="28"/>
                              </w:rPr>
                            </w:pPr>
                            <w:r w:rsidRPr="00FD214E">
                              <w:rPr>
                                <w:rFonts w:ascii="Arial" w:hAnsi="Arial" w:cs="Arial"/>
                                <w:sz w:val="24"/>
                                <w:szCs w:val="28"/>
                              </w:rPr>
                              <w:t>To give timely advice to school staff and liaise with external specialist service to help children and young people to get the right support at the right time.</w:t>
                            </w:r>
                          </w:p>
                          <w:p w14:paraId="2C50FE19" w14:textId="77777777" w:rsidR="00454F10" w:rsidRPr="00FD214E" w:rsidRDefault="00454F10" w:rsidP="00454F10">
                            <w:pPr>
                              <w:rPr>
                                <w:rFonts w:ascii="Arial" w:hAnsi="Arial" w:cs="Arial"/>
                                <w:sz w:val="24"/>
                                <w:szCs w:val="28"/>
                              </w:rPr>
                            </w:pPr>
                            <w:r w:rsidRPr="00FD214E">
                              <w:rPr>
                                <w:rFonts w:ascii="Arial" w:hAnsi="Arial" w:cs="Arial"/>
                                <w:sz w:val="24"/>
                                <w:szCs w:val="28"/>
                              </w:rPr>
                              <w:t>Reflexions work in over 200 schools across the Black Country, covering primary, secondary and specialist schools in Walsall, Sandwell, Dudley and Wolverhampton.</w:t>
                            </w:r>
                          </w:p>
                          <w:p w14:paraId="0A6E6833" w14:textId="77777777" w:rsidR="00454F10" w:rsidRDefault="00454F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6553E05">
              <v:shapetype id="_x0000_t202" coordsize="21600,21600" o:spt="202" path="m,l,21600r21600,l21600,xe" w14:anchorId="3D1FE3C0">
                <v:stroke joinstyle="miter"/>
                <v:path gradientshapeok="t" o:connecttype="rect"/>
              </v:shapetype>
              <v:shape id="Text Box 2" style="position:absolute;margin-left:-58.45pt;margin-top:2.85pt;width:566.75pt;height:28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VqwMAIAAFwEAAAOAAAAZHJzL2Uyb0RvYy54bWysVE2P2jAQvVfqf7B8LwkssCUirCgrqkpo&#10;dyW22rNxbLDkeFzbkNBf37HDV7c9Vb04M57x88yb50w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">
                <v:textbox>
                  <w:txbxContent>
                    <w:p w:rsidRPr="00FD214E" w:rsidR="00454F10" w:rsidP="00454F10" w:rsidRDefault="00454F10" w14:paraId="6A4AF1AB" w14:textId="77777777">
                      <w:pPr>
                        <w:rPr>
                          <w:rFonts w:ascii="Arial" w:hAnsi="Arial" w:cs="Arial"/>
                          <w:b/>
                          <w:sz w:val="96"/>
                        </w:rPr>
                      </w:pPr>
                      <w:r w:rsidRPr="00FD214E">
                        <w:rPr>
                          <w:rFonts w:ascii="Arial" w:hAnsi="Arial" w:cs="Arial"/>
                          <w:sz w:val="24"/>
                          <w:szCs w:val="28"/>
                        </w:rPr>
                        <w:t xml:space="preserve">Reflexions are a NHS Mental Health Support Team (MHST) that are part of Black Country Healthcare Foundation Trust. </w:t>
                      </w:r>
                    </w:p>
                    <w:p w:rsidRPr="00FD214E" w:rsidR="00454F10" w:rsidP="00454F10" w:rsidRDefault="00454F10" w14:paraId="366B0DAA" w14:textId="77777777">
                      <w:pPr>
                        <w:rPr>
                          <w:rFonts w:ascii="Arial" w:hAnsi="Arial" w:cs="Arial"/>
                          <w:sz w:val="24"/>
                          <w:szCs w:val="28"/>
                        </w:rPr>
                      </w:pPr>
                      <w:r w:rsidRPr="00FD214E">
                        <w:rPr>
                          <w:rFonts w:ascii="Arial" w:hAnsi="Arial" w:cs="Arial"/>
                          <w:sz w:val="24"/>
                          <w:szCs w:val="28"/>
                        </w:rPr>
                        <w:t>We work in schools to support children and young people experiencing mild to moderate mental health difficulties such as anxiety and low mood. We also work with the Senior Mental Health Lead (SMHL) in schools to support with raising awareness around mental health and emotional wellbeing throughout the school.</w:t>
                      </w:r>
                    </w:p>
                    <w:p w:rsidRPr="00FD214E" w:rsidR="00454F10" w:rsidP="00454F10" w:rsidRDefault="00454F10" w14:paraId="5F6657AF" w14:textId="77777777">
                      <w:pPr>
                        <w:rPr>
                          <w:rFonts w:ascii="Arial" w:hAnsi="Arial" w:cs="Arial"/>
                          <w:sz w:val="24"/>
                          <w:szCs w:val="28"/>
                        </w:rPr>
                      </w:pPr>
                      <w:r w:rsidRPr="00FD214E">
                        <w:rPr>
                          <w:rFonts w:ascii="Arial" w:hAnsi="Arial" w:cs="Arial"/>
                          <w:sz w:val="24"/>
                          <w:szCs w:val="28"/>
                        </w:rPr>
                        <w:t>MHSTs aim to deliver 3 core functions:</w:t>
                      </w:r>
                    </w:p>
                    <w:p w:rsidRPr="00FD214E" w:rsidR="00454F10" w:rsidP="00454F10" w:rsidRDefault="00454F10" w14:paraId="70D3CE73" w14:textId="77777777">
                      <w:pPr>
                        <w:pStyle w:val="ListParagraph"/>
                        <w:numPr>
                          <w:ilvl w:val="0"/>
                          <w:numId w:val="1"/>
                        </w:numPr>
                        <w:rPr>
                          <w:rFonts w:ascii="Arial" w:hAnsi="Arial" w:cs="Arial"/>
                          <w:sz w:val="24"/>
                          <w:szCs w:val="28"/>
                        </w:rPr>
                      </w:pPr>
                      <w:r w:rsidRPr="00FD214E">
                        <w:rPr>
                          <w:rFonts w:ascii="Arial" w:hAnsi="Arial" w:cs="Arial"/>
                          <w:sz w:val="24"/>
                          <w:szCs w:val="28"/>
                        </w:rPr>
                        <w:t>To deliver evidence-based interventions for mild-to-moderate mental health issues</w:t>
                      </w:r>
                    </w:p>
                    <w:p w:rsidRPr="00FD214E" w:rsidR="00454F10" w:rsidP="00454F10" w:rsidRDefault="00454F10" w14:paraId="34840137" w14:textId="77777777">
                      <w:pPr>
                        <w:pStyle w:val="ListParagraph"/>
                        <w:numPr>
                          <w:ilvl w:val="0"/>
                          <w:numId w:val="1"/>
                        </w:numPr>
                        <w:rPr>
                          <w:rFonts w:ascii="Arial" w:hAnsi="Arial" w:cs="Arial"/>
                          <w:sz w:val="24"/>
                          <w:szCs w:val="28"/>
                        </w:rPr>
                      </w:pPr>
                      <w:r w:rsidRPr="00FD214E">
                        <w:rPr>
                          <w:rFonts w:ascii="Arial" w:hAnsi="Arial" w:cs="Arial"/>
                          <w:sz w:val="24"/>
                          <w:szCs w:val="28"/>
                        </w:rPr>
                        <w:t>To support the senior mental health lead in each education setting to develop their whole school approach to mental health and wellbeing</w:t>
                      </w:r>
                    </w:p>
                    <w:p w:rsidRPr="00FD214E" w:rsidR="00454F10" w:rsidP="00454F10" w:rsidRDefault="00454F10" w14:paraId="4008A593" w14:textId="77777777">
                      <w:pPr>
                        <w:pStyle w:val="ListParagraph"/>
                        <w:numPr>
                          <w:ilvl w:val="0"/>
                          <w:numId w:val="1"/>
                        </w:numPr>
                        <w:rPr>
                          <w:rFonts w:ascii="Arial" w:hAnsi="Arial" w:cs="Arial"/>
                          <w:sz w:val="24"/>
                          <w:szCs w:val="28"/>
                        </w:rPr>
                      </w:pPr>
                      <w:r w:rsidRPr="00FD214E">
                        <w:rPr>
                          <w:rFonts w:ascii="Arial" w:hAnsi="Arial" w:cs="Arial"/>
                          <w:sz w:val="24"/>
                          <w:szCs w:val="28"/>
                        </w:rPr>
                        <w:t>To give timely advice to school staff and liaise with external specialist service to help children and young people to get the right support at the right time.</w:t>
                      </w:r>
                    </w:p>
                    <w:p w:rsidRPr="00FD214E" w:rsidR="00454F10" w:rsidP="00454F10" w:rsidRDefault="00454F10" w14:paraId="2850FB7C" w14:textId="77777777">
                      <w:pPr>
                        <w:rPr>
                          <w:rFonts w:ascii="Arial" w:hAnsi="Arial" w:cs="Arial"/>
                          <w:sz w:val="24"/>
                          <w:szCs w:val="28"/>
                        </w:rPr>
                      </w:pPr>
                      <w:r w:rsidRPr="00FD214E">
                        <w:rPr>
                          <w:rFonts w:ascii="Arial" w:hAnsi="Arial" w:cs="Arial"/>
                          <w:sz w:val="24"/>
                          <w:szCs w:val="28"/>
                        </w:rPr>
                        <w:t>Reflexions work in over 200 schools across the Black Country, covering primary, secondary and specialist schools in Walsall, Sandwell, Dudley and Wolverhampton.</w:t>
                      </w:r>
                    </w:p>
                    <w:p w:rsidR="00454F10" w:rsidRDefault="00454F10" w14:paraId="672A6659" w14:textId="77777777"/>
                  </w:txbxContent>
                </v:textbox>
              </v:shape>
            </w:pict>
          </mc:Fallback>
        </mc:AlternateContent>
      </w:r>
    </w:p>
    <w:p w14:paraId="69E75784" w14:textId="66BAD151" w:rsidR="00454F10" w:rsidRDefault="00454F10" w:rsidP="00B0094F">
      <w:pPr>
        <w:rPr>
          <w:sz w:val="24"/>
          <w:szCs w:val="28"/>
        </w:rPr>
      </w:pPr>
    </w:p>
    <w:p w14:paraId="2BC3D29D" w14:textId="14C0600B" w:rsidR="00454F10" w:rsidRDefault="00454F10" w:rsidP="00B0094F">
      <w:pPr>
        <w:rPr>
          <w:sz w:val="24"/>
          <w:szCs w:val="28"/>
        </w:rPr>
      </w:pPr>
    </w:p>
    <w:p w14:paraId="767B5291" w14:textId="35AF9166" w:rsidR="00454F10" w:rsidRDefault="00454F10" w:rsidP="00B0094F">
      <w:pPr>
        <w:rPr>
          <w:sz w:val="24"/>
          <w:szCs w:val="28"/>
        </w:rPr>
      </w:pPr>
    </w:p>
    <w:p w14:paraId="5DA04AAD" w14:textId="03482132" w:rsidR="00454F10" w:rsidRDefault="00454F10" w:rsidP="00B0094F">
      <w:pPr>
        <w:rPr>
          <w:sz w:val="24"/>
          <w:szCs w:val="28"/>
        </w:rPr>
      </w:pPr>
    </w:p>
    <w:p w14:paraId="49DAF113" w14:textId="6461E9A2" w:rsidR="00454F10" w:rsidRDefault="00454F10" w:rsidP="00B0094F">
      <w:pPr>
        <w:rPr>
          <w:sz w:val="24"/>
          <w:szCs w:val="28"/>
        </w:rPr>
      </w:pPr>
    </w:p>
    <w:p w14:paraId="3387B46C" w14:textId="4C7EEB46" w:rsidR="00454F10" w:rsidRDefault="00454F10" w:rsidP="00B0094F">
      <w:pPr>
        <w:rPr>
          <w:sz w:val="24"/>
          <w:szCs w:val="28"/>
        </w:rPr>
      </w:pPr>
    </w:p>
    <w:p w14:paraId="32F55F82" w14:textId="1871228E" w:rsidR="00454F10" w:rsidRDefault="00454F10" w:rsidP="00B0094F">
      <w:pPr>
        <w:rPr>
          <w:sz w:val="24"/>
          <w:szCs w:val="28"/>
        </w:rPr>
      </w:pPr>
    </w:p>
    <w:p w14:paraId="4E5648EA" w14:textId="4A8950DA" w:rsidR="00454F10" w:rsidRDefault="00454F10" w:rsidP="00B0094F">
      <w:pPr>
        <w:rPr>
          <w:sz w:val="24"/>
          <w:szCs w:val="28"/>
        </w:rPr>
      </w:pPr>
    </w:p>
    <w:p w14:paraId="06A21036" w14:textId="7B3C28AA" w:rsidR="00454F10" w:rsidRDefault="00454F10" w:rsidP="00B0094F">
      <w:pPr>
        <w:rPr>
          <w:sz w:val="24"/>
          <w:szCs w:val="28"/>
        </w:rPr>
      </w:pPr>
    </w:p>
    <w:p w14:paraId="55699B63" w14:textId="0E724596" w:rsidR="00454F10" w:rsidRDefault="00454F10" w:rsidP="00B0094F">
      <w:pPr>
        <w:rPr>
          <w:sz w:val="24"/>
          <w:szCs w:val="28"/>
        </w:rPr>
      </w:pPr>
    </w:p>
    <w:p w14:paraId="3CEFB21C" w14:textId="1CFB1E86" w:rsidR="00454F10" w:rsidRDefault="00454F10" w:rsidP="00B0094F">
      <w:pPr>
        <w:rPr>
          <w:sz w:val="24"/>
          <w:szCs w:val="28"/>
        </w:rPr>
      </w:pPr>
    </w:p>
    <w:p w14:paraId="475E900D" w14:textId="1FB5CB1B" w:rsidR="00B0094F" w:rsidRDefault="00B0094F" w:rsidP="00B0094F">
      <w:r>
        <w:rPr>
          <w:b/>
          <w:noProof/>
          <w:sz w:val="96"/>
          <w:lang w:eastAsia="en-GB"/>
        </w:rPr>
        <mc:AlternateContent>
          <mc:Choice Requires="wps">
            <w:drawing>
              <wp:anchor distT="0" distB="0" distL="114300" distR="114300" simplePos="0" relativeHeight="251659264" behindDoc="0" locked="0" layoutInCell="1" allowOverlap="1" wp14:anchorId="580049EF" wp14:editId="6BC58A82">
                <wp:simplePos x="0" y="0"/>
                <wp:positionH relativeFrom="margin">
                  <wp:posOffset>-780757</wp:posOffset>
                </wp:positionH>
                <wp:positionV relativeFrom="paragraph">
                  <wp:posOffset>121089</wp:posOffset>
                </wp:positionV>
                <wp:extent cx="4734962" cy="506994"/>
                <wp:effectExtent l="0" t="0" r="8890" b="7620"/>
                <wp:wrapNone/>
                <wp:docPr id="2" name="Rectangle 2"/>
                <wp:cNvGraphicFramePr/>
                <a:graphic xmlns:a="http://schemas.openxmlformats.org/drawingml/2006/main">
                  <a:graphicData uri="http://schemas.microsoft.com/office/word/2010/wordprocessingShape">
                    <wps:wsp>
                      <wps:cNvSpPr/>
                      <wps:spPr>
                        <a:xfrm>
                          <a:off x="0" y="0"/>
                          <a:ext cx="4734962" cy="506994"/>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C31BA1" w14:textId="673E50B4" w:rsidR="00B0094F" w:rsidRPr="009A53BB" w:rsidRDefault="00B0094F" w:rsidP="00B0094F">
                            <w:pPr>
                              <w:rPr>
                                <w:rFonts w:ascii="Arial" w:hAnsi="Arial" w:cs="Arial"/>
                                <w:b/>
                                <w:color w:val="000000" w:themeColor="text1"/>
                                <w:sz w:val="48"/>
                                <w:szCs w:val="48"/>
                              </w:rPr>
                            </w:pPr>
                            <w:r w:rsidRPr="009A53BB">
                              <w:rPr>
                                <w:rFonts w:ascii="Arial" w:hAnsi="Arial" w:cs="Arial"/>
                                <w:b/>
                                <w:color w:val="000000" w:themeColor="text1"/>
                                <w:sz w:val="48"/>
                                <w:szCs w:val="48"/>
                              </w:rPr>
                              <w:t>O</w:t>
                            </w:r>
                            <w:r w:rsidR="009A53BB" w:rsidRPr="009A53BB">
                              <w:rPr>
                                <w:rFonts w:ascii="Arial" w:hAnsi="Arial" w:cs="Arial"/>
                                <w:b/>
                                <w:color w:val="000000" w:themeColor="text1"/>
                                <w:sz w:val="48"/>
                                <w:szCs w:val="48"/>
                              </w:rPr>
                              <w:t>ur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830FBE6">
              <v:rect id="Rectangle 2" style="position:absolute;margin-left:-61.5pt;margin-top:9.55pt;width:372.85pt;height:39.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color="#c5e0b3 [1305]" stroked="f" strokeweight="1pt" w14:anchorId="580049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">
                <v:textbox>
                  <w:txbxContent>
                    <w:p w:rsidRPr="009A53BB" w:rsidR="00B0094F" w:rsidP="00B0094F" w:rsidRDefault="00B0094F" w14:paraId="7066C34F" w14:textId="673E50B4">
                      <w:pPr>
                        <w:rPr>
                          <w:rFonts w:ascii="Arial" w:hAnsi="Arial" w:cs="Arial"/>
                          <w:b/>
                          <w:color w:val="000000" w:themeColor="text1"/>
                          <w:sz w:val="48"/>
                          <w:szCs w:val="48"/>
                        </w:rPr>
                      </w:pPr>
                      <w:r w:rsidRPr="009A53BB">
                        <w:rPr>
                          <w:rFonts w:ascii="Arial" w:hAnsi="Arial" w:cs="Arial"/>
                          <w:b/>
                          <w:color w:val="000000" w:themeColor="text1"/>
                          <w:sz w:val="48"/>
                          <w:szCs w:val="48"/>
                        </w:rPr>
                        <w:t>O</w:t>
                      </w:r>
                      <w:r w:rsidRPr="009A53BB" w:rsidR="009A53BB">
                        <w:rPr>
                          <w:rFonts w:ascii="Arial" w:hAnsi="Arial" w:cs="Arial"/>
                          <w:b/>
                          <w:color w:val="000000" w:themeColor="text1"/>
                          <w:sz w:val="48"/>
                          <w:szCs w:val="48"/>
                        </w:rPr>
                        <w:t>ur Team</w:t>
                      </w:r>
                    </w:p>
                  </w:txbxContent>
                </v:textbox>
                <w10:wrap anchorx="margin"/>
              </v:rect>
            </w:pict>
          </mc:Fallback>
        </mc:AlternateContent>
      </w:r>
    </w:p>
    <w:p w14:paraId="11C9288E" w14:textId="4D048087" w:rsidR="00B0094F" w:rsidRDefault="00B0094F" w:rsidP="00B0094F"/>
    <w:p w14:paraId="6D257D4A" w14:textId="36B3C44E" w:rsidR="00EF393F" w:rsidRDefault="00EF3966" w:rsidP="00EF393F">
      <w:pPr>
        <w:rPr>
          <w:b/>
          <w:sz w:val="24"/>
          <w:szCs w:val="24"/>
        </w:rPr>
      </w:pPr>
      <w:r>
        <w:rPr>
          <w:b/>
          <w:noProof/>
          <w:sz w:val="24"/>
          <w:szCs w:val="24"/>
          <w:lang w:eastAsia="en-GB"/>
        </w:rPr>
        <mc:AlternateContent>
          <mc:Choice Requires="wps">
            <w:drawing>
              <wp:anchor distT="0" distB="0" distL="114300" distR="114300" simplePos="0" relativeHeight="251707392" behindDoc="0" locked="0" layoutInCell="1" allowOverlap="1" wp14:anchorId="0E5AD4FB" wp14:editId="1113FF0F">
                <wp:simplePos x="0" y="0"/>
                <wp:positionH relativeFrom="margin">
                  <wp:posOffset>-800100</wp:posOffset>
                </wp:positionH>
                <wp:positionV relativeFrom="paragraph">
                  <wp:posOffset>162561</wp:posOffset>
                </wp:positionV>
                <wp:extent cx="7332980" cy="4488180"/>
                <wp:effectExtent l="0" t="0" r="0" b="7620"/>
                <wp:wrapNone/>
                <wp:docPr id="913417685" name="Text Box 1"/>
                <wp:cNvGraphicFramePr/>
                <a:graphic xmlns:a="http://schemas.openxmlformats.org/drawingml/2006/main">
                  <a:graphicData uri="http://schemas.microsoft.com/office/word/2010/wordprocessingShape">
                    <wps:wsp>
                      <wps:cNvSpPr txBox="1"/>
                      <wps:spPr>
                        <a:xfrm>
                          <a:off x="0" y="0"/>
                          <a:ext cx="7332980" cy="4488180"/>
                        </a:xfrm>
                        <a:prstGeom prst="rect">
                          <a:avLst/>
                        </a:prstGeom>
                        <a:noFill/>
                        <a:ln w="6350">
                          <a:noFill/>
                        </a:ln>
                      </wps:spPr>
                      <wps:txbx>
                        <w:txbxContent>
                          <w:p w14:paraId="10767B0E" w14:textId="3CE7583E" w:rsidR="00EF3966" w:rsidRPr="00EF3966" w:rsidRDefault="00EF3966" w:rsidP="00454F10">
                            <w:pPr>
                              <w:rPr>
                                <w:rFonts w:ascii="Arial" w:hAnsi="Arial" w:cs="Arial"/>
                                <w:bCs/>
                                <w:sz w:val="24"/>
                                <w:szCs w:val="24"/>
                              </w:rPr>
                            </w:pPr>
                            <w:r w:rsidRPr="00EF3966">
                              <w:rPr>
                                <w:rFonts w:ascii="Arial" w:hAnsi="Arial" w:cs="Arial"/>
                                <w:bCs/>
                                <w:sz w:val="24"/>
                                <w:szCs w:val="24"/>
                              </w:rPr>
                              <w:t xml:space="preserve">Reflexions mainly offer Cognitive Behavioural Therapy (CBT), alongside clinicians offering integrative approaches and a full administrative team. </w:t>
                            </w:r>
                          </w:p>
                          <w:p w14:paraId="0CF393E1" w14:textId="2C5B9111" w:rsidR="00454F10" w:rsidRPr="009A53BB" w:rsidRDefault="00454F10" w:rsidP="00454F10">
                            <w:pPr>
                              <w:rPr>
                                <w:rFonts w:ascii="Arial" w:hAnsi="Arial" w:cs="Arial"/>
                                <w:b/>
                                <w:sz w:val="96"/>
                              </w:rPr>
                            </w:pPr>
                            <w:r w:rsidRPr="009A53BB">
                              <w:rPr>
                                <w:rFonts w:ascii="Arial" w:hAnsi="Arial" w:cs="Arial"/>
                                <w:b/>
                                <w:sz w:val="24"/>
                                <w:szCs w:val="24"/>
                              </w:rPr>
                              <w:t>Education Mental Health Practitioners (EMHPs)</w:t>
                            </w:r>
                          </w:p>
                          <w:p w14:paraId="777CD91B" w14:textId="77777777" w:rsidR="00454F10" w:rsidRPr="009A53BB" w:rsidRDefault="00454F10" w:rsidP="00454F10">
                            <w:pPr>
                              <w:rPr>
                                <w:rFonts w:ascii="Arial" w:hAnsi="Arial" w:cs="Arial"/>
                                <w:sz w:val="24"/>
                                <w:szCs w:val="24"/>
                              </w:rPr>
                            </w:pPr>
                            <w:r w:rsidRPr="009A53BB">
                              <w:rPr>
                                <w:rFonts w:ascii="Arial" w:hAnsi="Arial" w:cs="Arial"/>
                                <w:sz w:val="24"/>
                                <w:szCs w:val="24"/>
                              </w:rPr>
                              <w:t xml:space="preserve">EMHPs offer 1:1 and group support, targeted workshops and support schools with their whole school approach to mental health and wellbeing. </w:t>
                            </w:r>
                          </w:p>
                          <w:p w14:paraId="0BA1CDC2" w14:textId="77777777" w:rsidR="00454F10" w:rsidRPr="009A53BB" w:rsidRDefault="00454F10" w:rsidP="00454F10">
                            <w:pPr>
                              <w:rPr>
                                <w:rFonts w:ascii="Arial" w:hAnsi="Arial" w:cs="Arial"/>
                                <w:b/>
                                <w:sz w:val="24"/>
                                <w:szCs w:val="24"/>
                              </w:rPr>
                            </w:pPr>
                            <w:r w:rsidRPr="009A53BB">
                              <w:rPr>
                                <w:rFonts w:ascii="Arial" w:hAnsi="Arial" w:cs="Arial"/>
                                <w:b/>
                                <w:sz w:val="24"/>
                                <w:szCs w:val="24"/>
                              </w:rPr>
                              <w:t>Children’s Wellbeing Practitioners (CWPs)</w:t>
                            </w:r>
                            <w:r w:rsidRPr="009A53BB">
                              <w:rPr>
                                <w:rFonts w:ascii="Arial" w:hAnsi="Arial" w:cs="Arial"/>
                                <w:noProof/>
                                <w:sz w:val="24"/>
                                <w:szCs w:val="24"/>
                                <w:lang w:eastAsia="en-GB"/>
                              </w:rPr>
                              <w:t xml:space="preserve"> </w:t>
                            </w:r>
                          </w:p>
                          <w:p w14:paraId="595F4326" w14:textId="77777777" w:rsidR="00454F10" w:rsidRPr="009A53BB" w:rsidRDefault="00454F10" w:rsidP="00454F10">
                            <w:pPr>
                              <w:rPr>
                                <w:rFonts w:ascii="Arial" w:hAnsi="Arial" w:cs="Arial"/>
                                <w:sz w:val="24"/>
                                <w:szCs w:val="24"/>
                              </w:rPr>
                            </w:pPr>
                            <w:r w:rsidRPr="009A53BB">
                              <w:rPr>
                                <w:rFonts w:ascii="Arial" w:hAnsi="Arial" w:cs="Arial"/>
                                <w:sz w:val="24"/>
                                <w:szCs w:val="24"/>
                              </w:rPr>
                              <w:t>CWPs offer interventions and support to schools. CWPs are trained in working in the community and so their role will also include things like linking with local community groups.</w:t>
                            </w:r>
                          </w:p>
                          <w:p w14:paraId="369FE112" w14:textId="6BC81776" w:rsidR="00454F10" w:rsidRPr="009A53BB" w:rsidRDefault="009A53BB" w:rsidP="00454F10">
                            <w:pPr>
                              <w:rPr>
                                <w:rFonts w:ascii="Arial" w:hAnsi="Arial" w:cs="Arial"/>
                                <w:b/>
                                <w:sz w:val="24"/>
                                <w:szCs w:val="24"/>
                              </w:rPr>
                            </w:pPr>
                            <w:r w:rsidRPr="009A53BB">
                              <w:rPr>
                                <w:rFonts w:ascii="Arial" w:hAnsi="Arial" w:cs="Arial"/>
                                <w:b/>
                                <w:sz w:val="24"/>
                                <w:szCs w:val="24"/>
                              </w:rPr>
                              <w:t>Cognitive Behavioural</w:t>
                            </w:r>
                            <w:r w:rsidR="00454F10" w:rsidRPr="009A53BB">
                              <w:rPr>
                                <w:rFonts w:ascii="Arial" w:hAnsi="Arial" w:cs="Arial"/>
                                <w:b/>
                                <w:sz w:val="24"/>
                                <w:szCs w:val="24"/>
                              </w:rPr>
                              <w:t xml:space="preserve"> Therapists</w:t>
                            </w:r>
                            <w:r w:rsidRPr="009A53BB">
                              <w:rPr>
                                <w:rFonts w:ascii="Arial" w:hAnsi="Arial" w:cs="Arial"/>
                                <w:b/>
                                <w:sz w:val="24"/>
                                <w:szCs w:val="24"/>
                              </w:rPr>
                              <w:t xml:space="preserve"> (CBT)</w:t>
                            </w:r>
                          </w:p>
                          <w:p w14:paraId="2E8A4855" w14:textId="77777777" w:rsidR="00454F10" w:rsidRPr="009A53BB" w:rsidRDefault="00454F10" w:rsidP="00454F10">
                            <w:pPr>
                              <w:rPr>
                                <w:rFonts w:ascii="Arial" w:hAnsi="Arial" w:cs="Arial"/>
                                <w:sz w:val="24"/>
                                <w:szCs w:val="24"/>
                              </w:rPr>
                            </w:pPr>
                            <w:r w:rsidRPr="009A53BB">
                              <w:rPr>
                                <w:rFonts w:ascii="Arial" w:hAnsi="Arial" w:cs="Arial"/>
                                <w:sz w:val="24"/>
                                <w:szCs w:val="24"/>
                              </w:rPr>
                              <w:t xml:space="preserve">Some of our practitioners are trained in high intensity CBT. They usually offer more sessions (10-12) to help with more long standing or complex difficulties that would still fall within the mild to moderate remit. </w:t>
                            </w:r>
                          </w:p>
                          <w:p w14:paraId="0A05A1B9" w14:textId="77777777" w:rsidR="00454F10" w:rsidRPr="009A53BB" w:rsidRDefault="00454F10" w:rsidP="00454F10">
                            <w:pPr>
                              <w:rPr>
                                <w:rFonts w:ascii="Arial" w:hAnsi="Arial" w:cs="Arial"/>
                                <w:b/>
                                <w:sz w:val="24"/>
                                <w:szCs w:val="24"/>
                              </w:rPr>
                            </w:pPr>
                            <w:r w:rsidRPr="009A53BB">
                              <w:rPr>
                                <w:rFonts w:ascii="Arial" w:hAnsi="Arial" w:cs="Arial"/>
                                <w:b/>
                                <w:sz w:val="24"/>
                                <w:szCs w:val="24"/>
                              </w:rPr>
                              <w:t>Senior Wellbeing Practitioners (SWPs)</w:t>
                            </w:r>
                          </w:p>
                          <w:p w14:paraId="1519FC91" w14:textId="77777777" w:rsidR="00454F10" w:rsidRPr="009A53BB" w:rsidRDefault="00454F10" w:rsidP="00454F10">
                            <w:pPr>
                              <w:rPr>
                                <w:rFonts w:ascii="Arial" w:hAnsi="Arial" w:cs="Arial"/>
                                <w:sz w:val="28"/>
                                <w:szCs w:val="28"/>
                              </w:rPr>
                            </w:pPr>
                            <w:r w:rsidRPr="009A53BB">
                              <w:rPr>
                                <w:rFonts w:ascii="Arial" w:hAnsi="Arial" w:cs="Arial"/>
                                <w:sz w:val="24"/>
                                <w:szCs w:val="24"/>
                              </w:rPr>
                              <w:t>SWPs have had additional training in supervision and some additional interventions</w:t>
                            </w:r>
                            <w:r w:rsidRPr="009A53BB">
                              <w:rPr>
                                <w:rFonts w:ascii="Arial" w:hAnsi="Arial" w:cs="Arial"/>
                                <w:sz w:val="28"/>
                                <w:szCs w:val="28"/>
                              </w:rPr>
                              <w:t xml:space="preserve">.  </w:t>
                            </w:r>
                          </w:p>
                          <w:p w14:paraId="20FB0FA8" w14:textId="77777777" w:rsidR="00454F10" w:rsidRPr="009A53BB" w:rsidRDefault="00454F10" w:rsidP="00454F10">
                            <w:pPr>
                              <w:rPr>
                                <w:rFonts w:ascii="Arial" w:hAnsi="Arial" w:cs="Arial"/>
                                <w:b/>
                                <w:sz w:val="24"/>
                                <w:szCs w:val="28"/>
                              </w:rPr>
                            </w:pPr>
                            <w:r w:rsidRPr="009A53BB">
                              <w:rPr>
                                <w:rFonts w:ascii="Arial" w:hAnsi="Arial" w:cs="Arial"/>
                                <w:b/>
                                <w:sz w:val="24"/>
                                <w:szCs w:val="28"/>
                              </w:rPr>
                              <w:t>Support Workers</w:t>
                            </w:r>
                          </w:p>
                          <w:p w14:paraId="43A22A4C" w14:textId="77777777" w:rsidR="00454F10" w:rsidRPr="009A53BB" w:rsidRDefault="00454F10" w:rsidP="00454F10">
                            <w:pPr>
                              <w:rPr>
                                <w:rFonts w:ascii="Arial" w:hAnsi="Arial" w:cs="Arial"/>
                                <w:sz w:val="24"/>
                                <w:szCs w:val="28"/>
                              </w:rPr>
                            </w:pPr>
                            <w:r w:rsidRPr="009A53BB">
                              <w:rPr>
                                <w:rFonts w:ascii="Arial" w:hAnsi="Arial" w:cs="Arial"/>
                                <w:sz w:val="24"/>
                                <w:szCs w:val="28"/>
                              </w:rPr>
                              <w:t>Support Workers support with the whole school approach. You may see them supporting with things like assemblies, staff training and holiday activities.</w:t>
                            </w:r>
                          </w:p>
                          <w:p w14:paraId="0B9176D1" w14:textId="77777777" w:rsidR="00454F10" w:rsidRDefault="00454F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54D971">
              <v:shape id="Text Box 1" style="position:absolute;margin-left:-63pt;margin-top:12.8pt;width:577.4pt;height:353.4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" w14:anchorId="0E5AD4FB">
                <v:textbox>
                  <w:txbxContent>
                    <w:p w:rsidRPr="00EF3966" w:rsidR="00EF3966" w:rsidP="00454F10" w:rsidRDefault="00EF3966" w14:paraId="1B577678" w14:textId="3CE7583E">
                      <w:pPr>
                        <w:rPr>
                          <w:rFonts w:ascii="Arial" w:hAnsi="Arial" w:cs="Arial"/>
                          <w:bCs/>
                          <w:sz w:val="24"/>
                          <w:szCs w:val="24"/>
                        </w:rPr>
                      </w:pPr>
                      <w:r w:rsidRPr="00EF3966">
                        <w:rPr>
                          <w:rFonts w:ascii="Arial" w:hAnsi="Arial" w:cs="Arial"/>
                          <w:bCs/>
                          <w:sz w:val="24"/>
                          <w:szCs w:val="24"/>
                        </w:rPr>
                        <w:t xml:space="preserve">Reflexions mainly offer Cognitive Behavioural Therapy (CBT), alongside clinicians offering integrative approaches and a full administrative team. </w:t>
                      </w:r>
                    </w:p>
                    <w:p w:rsidRPr="009A53BB" w:rsidR="00454F10" w:rsidP="00454F10" w:rsidRDefault="00454F10" w14:paraId="25329A7A" w14:textId="2C5B9111">
                      <w:pPr>
                        <w:rPr>
                          <w:rFonts w:ascii="Arial" w:hAnsi="Arial" w:cs="Arial"/>
                          <w:b/>
                          <w:sz w:val="96"/>
                        </w:rPr>
                      </w:pPr>
                      <w:r w:rsidRPr="009A53BB">
                        <w:rPr>
                          <w:rFonts w:ascii="Arial" w:hAnsi="Arial" w:cs="Arial"/>
                          <w:b/>
                          <w:sz w:val="24"/>
                          <w:szCs w:val="24"/>
                        </w:rPr>
                        <w:t>Education Mental Health Practitioners (EMHPs)</w:t>
                      </w:r>
                    </w:p>
                    <w:p w:rsidRPr="009A53BB" w:rsidR="00454F10" w:rsidP="00454F10" w:rsidRDefault="00454F10" w14:paraId="7D318035" w14:textId="77777777">
                      <w:pPr>
                        <w:rPr>
                          <w:rFonts w:ascii="Arial" w:hAnsi="Arial" w:cs="Arial"/>
                          <w:sz w:val="24"/>
                          <w:szCs w:val="24"/>
                        </w:rPr>
                      </w:pPr>
                      <w:r w:rsidRPr="009A53BB">
                        <w:rPr>
                          <w:rFonts w:ascii="Arial" w:hAnsi="Arial" w:cs="Arial"/>
                          <w:sz w:val="24"/>
                          <w:szCs w:val="24"/>
                        </w:rPr>
                        <w:t xml:space="preserve">EMHPs offer 1:1 and group support, targeted workshops and support schools with their whole school approach to mental health and wellbeing. </w:t>
                      </w:r>
                    </w:p>
                    <w:p w:rsidRPr="009A53BB" w:rsidR="00454F10" w:rsidP="00454F10" w:rsidRDefault="00454F10" w14:paraId="0D1F334C" w14:textId="77777777">
                      <w:pPr>
                        <w:rPr>
                          <w:rFonts w:ascii="Arial" w:hAnsi="Arial" w:cs="Arial"/>
                          <w:b/>
                          <w:sz w:val="24"/>
                          <w:szCs w:val="24"/>
                        </w:rPr>
                      </w:pPr>
                      <w:r w:rsidRPr="009A53BB">
                        <w:rPr>
                          <w:rFonts w:ascii="Arial" w:hAnsi="Arial" w:cs="Arial"/>
                          <w:b/>
                          <w:sz w:val="24"/>
                          <w:szCs w:val="24"/>
                        </w:rPr>
                        <w:t>Children’s Wellbeing Practitioners (CWPs)</w:t>
                      </w:r>
                      <w:r w:rsidRPr="009A53BB">
                        <w:rPr>
                          <w:rFonts w:ascii="Arial" w:hAnsi="Arial" w:cs="Arial"/>
                          <w:noProof/>
                          <w:sz w:val="24"/>
                          <w:szCs w:val="24"/>
                          <w:lang w:eastAsia="en-GB"/>
                        </w:rPr>
                        <w:t xml:space="preserve"> </w:t>
                      </w:r>
                    </w:p>
                    <w:p w:rsidRPr="009A53BB" w:rsidR="00454F10" w:rsidP="00454F10" w:rsidRDefault="00454F10" w14:paraId="546F4A26" w14:textId="77777777">
                      <w:pPr>
                        <w:rPr>
                          <w:rFonts w:ascii="Arial" w:hAnsi="Arial" w:cs="Arial"/>
                          <w:sz w:val="24"/>
                          <w:szCs w:val="24"/>
                        </w:rPr>
                      </w:pPr>
                      <w:r w:rsidRPr="009A53BB">
                        <w:rPr>
                          <w:rFonts w:ascii="Arial" w:hAnsi="Arial" w:cs="Arial"/>
                          <w:sz w:val="24"/>
                          <w:szCs w:val="24"/>
                        </w:rPr>
                        <w:t>CWPs offer interventions and support to schools. CWPs are trained in working in the community and so their role will also include things like linking with local community groups.</w:t>
                      </w:r>
                    </w:p>
                    <w:p w:rsidRPr="009A53BB" w:rsidR="00454F10" w:rsidP="00454F10" w:rsidRDefault="009A53BB" w14:paraId="6197C14D" w14:textId="6BC81776">
                      <w:pPr>
                        <w:rPr>
                          <w:rFonts w:ascii="Arial" w:hAnsi="Arial" w:cs="Arial"/>
                          <w:b/>
                          <w:sz w:val="24"/>
                          <w:szCs w:val="24"/>
                        </w:rPr>
                      </w:pPr>
                      <w:r w:rsidRPr="009A53BB">
                        <w:rPr>
                          <w:rFonts w:ascii="Arial" w:hAnsi="Arial" w:cs="Arial"/>
                          <w:b/>
                          <w:sz w:val="24"/>
                          <w:szCs w:val="24"/>
                        </w:rPr>
                        <w:t>Cognitive Behavioural</w:t>
                      </w:r>
                      <w:r w:rsidRPr="009A53BB" w:rsidR="00454F10">
                        <w:rPr>
                          <w:rFonts w:ascii="Arial" w:hAnsi="Arial" w:cs="Arial"/>
                          <w:b/>
                          <w:sz w:val="24"/>
                          <w:szCs w:val="24"/>
                        </w:rPr>
                        <w:t xml:space="preserve"> Therapists</w:t>
                      </w:r>
                      <w:r w:rsidRPr="009A53BB">
                        <w:rPr>
                          <w:rFonts w:ascii="Arial" w:hAnsi="Arial" w:cs="Arial"/>
                          <w:b/>
                          <w:sz w:val="24"/>
                          <w:szCs w:val="24"/>
                        </w:rPr>
                        <w:t xml:space="preserve"> (CBT)</w:t>
                      </w:r>
                    </w:p>
                    <w:p w:rsidRPr="009A53BB" w:rsidR="00454F10" w:rsidP="00454F10" w:rsidRDefault="00454F10" w14:paraId="5A59B0E9" w14:textId="77777777">
                      <w:pPr>
                        <w:rPr>
                          <w:rFonts w:ascii="Arial" w:hAnsi="Arial" w:cs="Arial"/>
                          <w:sz w:val="24"/>
                          <w:szCs w:val="24"/>
                        </w:rPr>
                      </w:pPr>
                      <w:r w:rsidRPr="009A53BB">
                        <w:rPr>
                          <w:rFonts w:ascii="Arial" w:hAnsi="Arial" w:cs="Arial"/>
                          <w:sz w:val="24"/>
                          <w:szCs w:val="24"/>
                        </w:rPr>
                        <w:t xml:space="preserve">Some of our practitioners are trained in high intensity CBT. They usually offer more sessions (10-12) to help with more long standing or complex difficulties that would still fall within the mild to moderate remit. </w:t>
                      </w:r>
                    </w:p>
                    <w:p w:rsidRPr="009A53BB" w:rsidR="00454F10" w:rsidP="00454F10" w:rsidRDefault="00454F10" w14:paraId="10504A63" w14:textId="77777777">
                      <w:pPr>
                        <w:rPr>
                          <w:rFonts w:ascii="Arial" w:hAnsi="Arial" w:cs="Arial"/>
                          <w:b/>
                          <w:sz w:val="24"/>
                          <w:szCs w:val="24"/>
                        </w:rPr>
                      </w:pPr>
                      <w:r w:rsidRPr="009A53BB">
                        <w:rPr>
                          <w:rFonts w:ascii="Arial" w:hAnsi="Arial" w:cs="Arial"/>
                          <w:b/>
                          <w:sz w:val="24"/>
                          <w:szCs w:val="24"/>
                        </w:rPr>
                        <w:t>Senior Wellbeing Practitioners (SWPs)</w:t>
                      </w:r>
                    </w:p>
                    <w:p w:rsidRPr="009A53BB" w:rsidR="00454F10" w:rsidP="00454F10" w:rsidRDefault="00454F10" w14:paraId="3AAC9855" w14:textId="77777777">
                      <w:pPr>
                        <w:rPr>
                          <w:rFonts w:ascii="Arial" w:hAnsi="Arial" w:cs="Arial"/>
                          <w:sz w:val="28"/>
                          <w:szCs w:val="28"/>
                        </w:rPr>
                      </w:pPr>
                      <w:r w:rsidRPr="009A53BB">
                        <w:rPr>
                          <w:rFonts w:ascii="Arial" w:hAnsi="Arial" w:cs="Arial"/>
                          <w:sz w:val="24"/>
                          <w:szCs w:val="24"/>
                        </w:rPr>
                        <w:t>SWPs have had additional training in supervision and some additional interventions</w:t>
                      </w:r>
                      <w:r w:rsidRPr="009A53BB">
                        <w:rPr>
                          <w:rFonts w:ascii="Arial" w:hAnsi="Arial" w:cs="Arial"/>
                          <w:sz w:val="28"/>
                          <w:szCs w:val="28"/>
                        </w:rPr>
                        <w:t xml:space="preserve">.  </w:t>
                      </w:r>
                    </w:p>
                    <w:p w:rsidRPr="009A53BB" w:rsidR="00454F10" w:rsidP="00454F10" w:rsidRDefault="00454F10" w14:paraId="29A084DE" w14:textId="77777777">
                      <w:pPr>
                        <w:rPr>
                          <w:rFonts w:ascii="Arial" w:hAnsi="Arial" w:cs="Arial"/>
                          <w:b/>
                          <w:sz w:val="24"/>
                          <w:szCs w:val="28"/>
                        </w:rPr>
                      </w:pPr>
                      <w:r w:rsidRPr="009A53BB">
                        <w:rPr>
                          <w:rFonts w:ascii="Arial" w:hAnsi="Arial" w:cs="Arial"/>
                          <w:b/>
                          <w:sz w:val="24"/>
                          <w:szCs w:val="28"/>
                        </w:rPr>
                        <w:t>Support Workers</w:t>
                      </w:r>
                    </w:p>
                    <w:p w:rsidRPr="009A53BB" w:rsidR="00454F10" w:rsidP="00454F10" w:rsidRDefault="00454F10" w14:paraId="60FDDE45" w14:textId="77777777">
                      <w:pPr>
                        <w:rPr>
                          <w:rFonts w:ascii="Arial" w:hAnsi="Arial" w:cs="Arial"/>
                          <w:sz w:val="24"/>
                          <w:szCs w:val="28"/>
                        </w:rPr>
                      </w:pPr>
                      <w:r w:rsidRPr="009A53BB">
                        <w:rPr>
                          <w:rFonts w:ascii="Arial" w:hAnsi="Arial" w:cs="Arial"/>
                          <w:sz w:val="24"/>
                          <w:szCs w:val="28"/>
                        </w:rPr>
                        <w:t>Support Workers support with the whole school approach. You may see them supporting with things like assemblies, staff training and holiday activities.</w:t>
                      </w:r>
                    </w:p>
                    <w:p w:rsidR="00454F10" w:rsidRDefault="00454F10" w14:paraId="0A37501D" w14:textId="77777777"/>
                  </w:txbxContent>
                </v:textbox>
                <w10:wrap anchorx="margin"/>
              </v:shape>
            </w:pict>
          </mc:Fallback>
        </mc:AlternateContent>
      </w:r>
    </w:p>
    <w:p w14:paraId="37B1CD08" w14:textId="4FDEF041" w:rsidR="00454F10" w:rsidRDefault="00454F10" w:rsidP="00B0094F">
      <w:pPr>
        <w:rPr>
          <w:b/>
          <w:sz w:val="24"/>
          <w:szCs w:val="24"/>
        </w:rPr>
      </w:pPr>
    </w:p>
    <w:p w14:paraId="75583511" w14:textId="5B96B385" w:rsidR="00454F10" w:rsidRDefault="00454F10" w:rsidP="00B0094F">
      <w:pPr>
        <w:rPr>
          <w:b/>
          <w:sz w:val="24"/>
          <w:szCs w:val="24"/>
        </w:rPr>
      </w:pPr>
    </w:p>
    <w:p w14:paraId="09A702AD" w14:textId="43ACD553" w:rsidR="00454F10" w:rsidRDefault="00454F10" w:rsidP="00B0094F">
      <w:pPr>
        <w:rPr>
          <w:b/>
          <w:sz w:val="24"/>
          <w:szCs w:val="24"/>
        </w:rPr>
      </w:pPr>
    </w:p>
    <w:p w14:paraId="154D735E" w14:textId="27C7CB03" w:rsidR="00454F10" w:rsidRDefault="00454F10" w:rsidP="00B0094F">
      <w:pPr>
        <w:rPr>
          <w:b/>
          <w:sz w:val="24"/>
          <w:szCs w:val="24"/>
        </w:rPr>
      </w:pPr>
    </w:p>
    <w:p w14:paraId="22917A1E" w14:textId="264DFE96" w:rsidR="00454F10" w:rsidRDefault="00454F10" w:rsidP="00B0094F">
      <w:pPr>
        <w:rPr>
          <w:b/>
          <w:sz w:val="24"/>
          <w:szCs w:val="24"/>
        </w:rPr>
      </w:pPr>
    </w:p>
    <w:p w14:paraId="1278215D" w14:textId="1B9677E5" w:rsidR="00454F10" w:rsidRDefault="00454F10" w:rsidP="00B0094F">
      <w:pPr>
        <w:rPr>
          <w:b/>
          <w:sz w:val="24"/>
          <w:szCs w:val="24"/>
        </w:rPr>
      </w:pPr>
    </w:p>
    <w:p w14:paraId="3A2BBEEA" w14:textId="762FC1CF" w:rsidR="00454F10" w:rsidRDefault="00454F10" w:rsidP="00B0094F">
      <w:pPr>
        <w:rPr>
          <w:b/>
          <w:sz w:val="24"/>
          <w:szCs w:val="24"/>
        </w:rPr>
      </w:pPr>
    </w:p>
    <w:p w14:paraId="50E43288" w14:textId="6661FE0B" w:rsidR="00454F10" w:rsidRDefault="00454F10" w:rsidP="00B0094F">
      <w:pPr>
        <w:rPr>
          <w:b/>
          <w:sz w:val="24"/>
          <w:szCs w:val="24"/>
        </w:rPr>
      </w:pPr>
    </w:p>
    <w:p w14:paraId="2EE054FC" w14:textId="4C2D18CC" w:rsidR="00454F10" w:rsidRDefault="00454F10" w:rsidP="00B0094F">
      <w:pPr>
        <w:rPr>
          <w:b/>
          <w:sz w:val="24"/>
          <w:szCs w:val="24"/>
        </w:rPr>
      </w:pPr>
    </w:p>
    <w:p w14:paraId="132CFB9A" w14:textId="2C0C7974" w:rsidR="00454F10" w:rsidRDefault="00454F10" w:rsidP="00B0094F">
      <w:pPr>
        <w:rPr>
          <w:b/>
          <w:sz w:val="24"/>
          <w:szCs w:val="24"/>
        </w:rPr>
      </w:pPr>
    </w:p>
    <w:p w14:paraId="52FAF43A" w14:textId="6D78202D" w:rsidR="00454F10" w:rsidRDefault="00454F10" w:rsidP="00B0094F">
      <w:pPr>
        <w:rPr>
          <w:b/>
          <w:sz w:val="24"/>
          <w:szCs w:val="24"/>
        </w:rPr>
      </w:pPr>
    </w:p>
    <w:p w14:paraId="20C5CEA0" w14:textId="1BB37EB0" w:rsidR="00454F10" w:rsidRDefault="00454F10" w:rsidP="00B0094F">
      <w:pPr>
        <w:rPr>
          <w:b/>
          <w:sz w:val="24"/>
          <w:szCs w:val="24"/>
        </w:rPr>
      </w:pPr>
    </w:p>
    <w:p w14:paraId="617DB19D" w14:textId="500FD97D" w:rsidR="00454F10" w:rsidRDefault="00FD214E" w:rsidP="00B0094F">
      <w:pPr>
        <w:rPr>
          <w:b/>
          <w:sz w:val="24"/>
          <w:szCs w:val="24"/>
        </w:rPr>
      </w:pPr>
      <w:r w:rsidRPr="00FD214E">
        <w:rPr>
          <w:b/>
          <w:noProof/>
          <w:sz w:val="24"/>
          <w:szCs w:val="24"/>
        </w:rPr>
        <w:drawing>
          <wp:anchor distT="0" distB="0" distL="114300" distR="114300" simplePos="0" relativeHeight="251712512" behindDoc="0" locked="0" layoutInCell="1" allowOverlap="1" wp14:anchorId="494EED00" wp14:editId="64A90268">
            <wp:simplePos x="0" y="0"/>
            <wp:positionH relativeFrom="page">
              <wp:posOffset>4927987</wp:posOffset>
            </wp:positionH>
            <wp:positionV relativeFrom="page">
              <wp:posOffset>9275453</wp:posOffset>
            </wp:positionV>
            <wp:extent cx="2354547" cy="1265491"/>
            <wp:effectExtent l="0" t="0" r="8255" b="0"/>
            <wp:wrapTopAndBottom/>
            <wp:docPr id="2134192875"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92875" name="Picture 1" descr="A group of people standing together&#10;&#10;AI-generated content may be incorrect."/>
                    <pic:cNvPicPr/>
                  </pic:nvPicPr>
                  <pic:blipFill rotWithShape="1">
                    <a:blip r:embed="rId13">
                      <a:extLst>
                        <a:ext uri="{28A0092B-C50C-407E-A947-70E740481C1C}">
                          <a14:useLocalDpi xmlns:a14="http://schemas.microsoft.com/office/drawing/2010/main" val="0"/>
                        </a:ext>
                      </a:extLst>
                    </a:blip>
                    <a:srcRect t="25107" b="20957"/>
                    <a:stretch>
                      <a:fillRect/>
                    </a:stretch>
                  </pic:blipFill>
                  <pic:spPr bwMode="auto">
                    <a:xfrm>
                      <a:off x="0" y="0"/>
                      <a:ext cx="2354547" cy="12654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E7AF2C" w14:textId="4719DE0D" w:rsidR="00454F10" w:rsidRDefault="00454F10" w:rsidP="00B0094F">
      <w:pPr>
        <w:rPr>
          <w:b/>
          <w:sz w:val="24"/>
          <w:szCs w:val="24"/>
        </w:rPr>
      </w:pPr>
    </w:p>
    <w:p w14:paraId="38856405" w14:textId="66B4606D" w:rsidR="00454F10" w:rsidRDefault="00EF3966" w:rsidP="00B0094F">
      <w:pPr>
        <w:rPr>
          <w:b/>
          <w:sz w:val="24"/>
          <w:szCs w:val="24"/>
        </w:rPr>
      </w:pPr>
      <w:r>
        <w:rPr>
          <w:b/>
          <w:noProof/>
          <w:sz w:val="96"/>
          <w:lang w:eastAsia="en-GB"/>
        </w:rPr>
        <mc:AlternateContent>
          <mc:Choice Requires="wps">
            <w:drawing>
              <wp:anchor distT="0" distB="0" distL="114300" distR="114300" simplePos="0" relativeHeight="251711488" behindDoc="0" locked="0" layoutInCell="1" allowOverlap="1" wp14:anchorId="30E431C1" wp14:editId="0E46767B">
                <wp:simplePos x="0" y="0"/>
                <wp:positionH relativeFrom="margin">
                  <wp:align>center</wp:align>
                </wp:positionH>
                <wp:positionV relativeFrom="paragraph">
                  <wp:posOffset>85725</wp:posOffset>
                </wp:positionV>
                <wp:extent cx="7096125" cy="1076325"/>
                <wp:effectExtent l="0" t="0" r="0" b="0"/>
                <wp:wrapNone/>
                <wp:docPr id="1713123736" name="Text Box 1"/>
                <wp:cNvGraphicFramePr/>
                <a:graphic xmlns:a="http://schemas.openxmlformats.org/drawingml/2006/main">
                  <a:graphicData uri="http://schemas.microsoft.com/office/word/2010/wordprocessingShape">
                    <wps:wsp>
                      <wps:cNvSpPr txBox="1"/>
                      <wps:spPr>
                        <a:xfrm>
                          <a:off x="0" y="0"/>
                          <a:ext cx="7096125" cy="1076325"/>
                        </a:xfrm>
                        <a:prstGeom prst="rect">
                          <a:avLst/>
                        </a:prstGeom>
                        <a:noFill/>
                        <a:ln w="6350">
                          <a:noFill/>
                        </a:ln>
                      </wps:spPr>
                      <wps:txbx>
                        <w:txbxContent>
                          <w:p w14:paraId="238F0054" w14:textId="77777777" w:rsidR="00EF3966" w:rsidRPr="00EF3966" w:rsidRDefault="00EF3966" w:rsidP="00EF3966">
                            <w:pPr>
                              <w:rPr>
                                <w:rFonts w:ascii="Arial" w:hAnsi="Arial" w:cs="Arial"/>
                              </w:rPr>
                            </w:pPr>
                            <w:r w:rsidRPr="00EF3966">
                              <w:rPr>
                                <w:rFonts w:ascii="Arial" w:hAnsi="Arial" w:cs="Arial"/>
                                <w:sz w:val="24"/>
                                <w:szCs w:val="24"/>
                              </w:rPr>
                              <w:t xml:space="preserve">Reflexions provide consultations and timely advice to Schools, other agencies and families. A consultation is an initial step to determine if a referral to Reflexions would be appropriate, which involves a meeting with the school's pastoral team and Reflexions. If Reflexions is not the most appropriate service to meet the needs of young people, we offer signposting </w:t>
                            </w:r>
                            <w:r w:rsidRPr="00EF3966">
                              <w:rPr>
                                <w:rFonts w:ascii="Arial" w:hAnsi="Arial" w:cs="Arial"/>
                              </w:rPr>
                              <w:t xml:space="preserve">recommendations.  </w:t>
                            </w:r>
                          </w:p>
                          <w:p w14:paraId="568885A7" w14:textId="77777777" w:rsidR="00EF3966" w:rsidRDefault="00EF39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DEB2504">
              <v:shape id="_x0000_s1030" style="position:absolute;margin-left:0;margin-top:6.75pt;width:558.75pt;height:84.75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" w14:anchorId="30E431C1">
                <v:textbox>
                  <w:txbxContent>
                    <w:p w:rsidRPr="00EF3966" w:rsidR="00EF3966" w:rsidP="00EF3966" w:rsidRDefault="00EF3966" w14:paraId="13D346A3" w14:textId="77777777">
                      <w:pPr>
                        <w:rPr>
                          <w:rFonts w:ascii="Arial" w:hAnsi="Arial" w:cs="Arial"/>
                        </w:rPr>
                      </w:pPr>
                      <w:r w:rsidRPr="00EF3966">
                        <w:rPr>
                          <w:rFonts w:ascii="Arial" w:hAnsi="Arial" w:cs="Arial"/>
                          <w:sz w:val="24"/>
                          <w:szCs w:val="24"/>
                        </w:rPr>
                        <w:t xml:space="preserve">Reflexions provide consultations and timely advice to Schools, other agencies and families. A consultation is an initial step to determine if a referral to Reflexions would be appropriate, which involves a meeting with the school's pastoral team and Reflexions. If Reflexions is not the most appropriate service to meet the needs of young people, we offer signposting </w:t>
                      </w:r>
                      <w:r w:rsidRPr="00EF3966">
                        <w:rPr>
                          <w:rFonts w:ascii="Arial" w:hAnsi="Arial" w:cs="Arial"/>
                        </w:rPr>
                        <w:t xml:space="preserve">recommendations.  </w:t>
                      </w:r>
                    </w:p>
                    <w:p w:rsidR="00EF3966" w:rsidRDefault="00EF3966" w14:paraId="5DAB6C7B" w14:textId="77777777"/>
                  </w:txbxContent>
                </v:textbox>
                <w10:wrap anchorx="margin"/>
              </v:shape>
            </w:pict>
          </mc:Fallback>
        </mc:AlternateContent>
      </w:r>
      <w:r w:rsidR="009A53BB">
        <w:rPr>
          <w:b/>
          <w:noProof/>
          <w:sz w:val="96"/>
          <w:lang w:eastAsia="en-GB"/>
        </w:rPr>
        <mc:AlternateContent>
          <mc:Choice Requires="wps">
            <w:drawing>
              <wp:anchor distT="0" distB="0" distL="114300" distR="114300" simplePos="0" relativeHeight="251668480" behindDoc="0" locked="0" layoutInCell="1" allowOverlap="1" wp14:anchorId="5C96E36E" wp14:editId="22F7CEDC">
                <wp:simplePos x="0" y="0"/>
                <wp:positionH relativeFrom="margin">
                  <wp:posOffset>-782955</wp:posOffset>
                </wp:positionH>
                <wp:positionV relativeFrom="paragraph">
                  <wp:posOffset>-512445</wp:posOffset>
                </wp:positionV>
                <wp:extent cx="4734560" cy="506730"/>
                <wp:effectExtent l="0" t="0" r="8890" b="7620"/>
                <wp:wrapNone/>
                <wp:docPr id="4" name="Rectangle 4"/>
                <wp:cNvGraphicFramePr/>
                <a:graphic xmlns:a="http://schemas.openxmlformats.org/drawingml/2006/main">
                  <a:graphicData uri="http://schemas.microsoft.com/office/word/2010/wordprocessingShape">
                    <wps:wsp>
                      <wps:cNvSpPr/>
                      <wps:spPr>
                        <a:xfrm>
                          <a:off x="0" y="0"/>
                          <a:ext cx="4734560" cy="506730"/>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54A084" w14:textId="5FCA0CE1" w:rsidR="00B0094F" w:rsidRPr="00666703" w:rsidRDefault="00B0094F" w:rsidP="00B0094F">
                            <w:pPr>
                              <w:rPr>
                                <w:b/>
                                <w:color w:val="000000" w:themeColor="text1"/>
                                <w:sz w:val="48"/>
                                <w:szCs w:val="48"/>
                              </w:rPr>
                            </w:pPr>
                            <w:r w:rsidRPr="009A53BB">
                              <w:rPr>
                                <w:rFonts w:ascii="Arial" w:hAnsi="Arial" w:cs="Arial"/>
                                <w:b/>
                                <w:color w:val="000000" w:themeColor="text1"/>
                                <w:sz w:val="48"/>
                                <w:szCs w:val="48"/>
                              </w:rPr>
                              <w:t>R</w:t>
                            </w:r>
                            <w:r w:rsidR="009A53BB" w:rsidRPr="009A53BB">
                              <w:rPr>
                                <w:rFonts w:ascii="Arial" w:hAnsi="Arial" w:cs="Arial"/>
                                <w:b/>
                                <w:color w:val="000000" w:themeColor="text1"/>
                                <w:sz w:val="48"/>
                                <w:szCs w:val="48"/>
                              </w:rPr>
                              <w:t>eflexions Offer</w:t>
                            </w:r>
                            <w:r w:rsidRPr="00880336">
                              <w:rPr>
                                <w:b/>
                                <w:noProof/>
                                <w:color w:val="000000" w:themeColor="text1"/>
                                <w:sz w:val="48"/>
                                <w:szCs w:val="48"/>
                                <w:lang w:eastAsia="en-GB"/>
                              </w:rPr>
                              <w:drawing>
                                <wp:inline distT="0" distB="0" distL="0" distR="0" wp14:anchorId="07F42D54" wp14:editId="3D7BA58A">
                                  <wp:extent cx="4370070" cy="2498725"/>
                                  <wp:effectExtent l="0" t="0" r="0" b="0"/>
                                  <wp:docPr id="1738860100" name="Picture 173886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0070" cy="2498725"/>
                                          </a:xfrm>
                                          <a:prstGeom prst="rect">
                                            <a:avLst/>
                                          </a:prstGeom>
                                          <a:noFill/>
                                          <a:ln>
                                            <a:noFill/>
                                          </a:ln>
                                        </pic:spPr>
                                      </pic:pic>
                                    </a:graphicData>
                                  </a:graphic>
                                </wp:inline>
                              </w:drawing>
                            </w:r>
                            <w:r>
                              <w:rPr>
                                <w:b/>
                                <w:color w:val="000000" w:themeColor="text1"/>
                                <w:sz w:val="48"/>
                                <w:szCs w:val="4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19C3F1">
              <v:rect id="Rectangle 4" style="position:absolute;margin-left:-61.65pt;margin-top:-40.35pt;width:372.8pt;height:39.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1" fillcolor="#c5e0b3 [1305]" stroked="f" strokeweight="1pt" w14:anchorId="5C96E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">
                <v:textbox>
                  <w:txbxContent>
                    <w:p w:rsidRPr="00666703" w:rsidR="00B0094F" w:rsidP="00B0094F" w:rsidRDefault="00B0094F" w14:paraId="2DEE4898" w14:textId="5FCA0CE1">
                      <w:pPr>
                        <w:rPr>
                          <w:b/>
                          <w:color w:val="000000" w:themeColor="text1"/>
                          <w:sz w:val="48"/>
                          <w:szCs w:val="48"/>
                        </w:rPr>
                      </w:pPr>
                      <w:r w:rsidRPr="009A53BB">
                        <w:rPr>
                          <w:rFonts w:ascii="Arial" w:hAnsi="Arial" w:cs="Arial"/>
                          <w:b/>
                          <w:color w:val="000000" w:themeColor="text1"/>
                          <w:sz w:val="48"/>
                          <w:szCs w:val="48"/>
                        </w:rPr>
                        <w:t>R</w:t>
                      </w:r>
                      <w:r w:rsidRPr="009A53BB" w:rsidR="009A53BB">
                        <w:rPr>
                          <w:rFonts w:ascii="Arial" w:hAnsi="Arial" w:cs="Arial"/>
                          <w:b/>
                          <w:color w:val="000000" w:themeColor="text1"/>
                          <w:sz w:val="48"/>
                          <w:szCs w:val="48"/>
                        </w:rPr>
                        <w:t>eflexions Offer</w:t>
                      </w:r>
                      <w:r w:rsidRPr="00880336">
                        <w:rPr>
                          <w:b/>
                          <w:noProof/>
                          <w:color w:val="000000" w:themeColor="text1"/>
                          <w:sz w:val="48"/>
                          <w:szCs w:val="48"/>
                          <w:lang w:eastAsia="en-GB"/>
                        </w:rPr>
                        <w:drawing>
                          <wp:inline distT="0" distB="0" distL="0" distR="0" wp14:anchorId="0F790786" wp14:editId="3D7BA58A">
                            <wp:extent cx="4370070" cy="2498725"/>
                            <wp:effectExtent l="0" t="0" r="0" b="0"/>
                            <wp:docPr id="176376042" name="Picture 173886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0070" cy="2498725"/>
                                    </a:xfrm>
                                    <a:prstGeom prst="rect">
                                      <a:avLst/>
                                    </a:prstGeom>
                                    <a:noFill/>
                                    <a:ln>
                                      <a:noFill/>
                                    </a:ln>
                                  </pic:spPr>
                                </pic:pic>
                              </a:graphicData>
                            </a:graphic>
                          </wp:inline>
                        </w:drawing>
                      </w:r>
                      <w:r>
                        <w:rPr>
                          <w:b/>
                          <w:color w:val="000000" w:themeColor="text1"/>
                          <w:sz w:val="48"/>
                          <w:szCs w:val="48"/>
                        </w:rPr>
                        <w:t>c</w:t>
                      </w:r>
                    </w:p>
                  </w:txbxContent>
                </v:textbox>
                <w10:wrap anchorx="margin"/>
              </v:rect>
            </w:pict>
          </mc:Fallback>
        </mc:AlternateContent>
      </w:r>
    </w:p>
    <w:p w14:paraId="6CC70BB5" w14:textId="2CED719D" w:rsidR="007D7815" w:rsidRPr="00556EB3" w:rsidRDefault="007D7815" w:rsidP="00B0094F">
      <w:pPr>
        <w:rPr>
          <w:sz w:val="24"/>
          <w:szCs w:val="28"/>
        </w:rPr>
      </w:pPr>
    </w:p>
    <w:p w14:paraId="2B190B2D" w14:textId="2D5F0143" w:rsidR="00B0094F" w:rsidRDefault="00B0094F" w:rsidP="00B0094F"/>
    <w:p w14:paraId="7ACE90E4" w14:textId="60DC959A" w:rsidR="009A6F03" w:rsidRDefault="00EF3966" w:rsidP="00B0094F">
      <w:r w:rsidRPr="00A638C2">
        <w:rPr>
          <w:noProof/>
          <w:sz w:val="160"/>
          <w:lang w:eastAsia="en-GB"/>
        </w:rPr>
        <mc:AlternateContent>
          <mc:Choice Requires="wps">
            <w:drawing>
              <wp:anchor distT="45720" distB="45720" distL="114300" distR="114300" simplePos="0" relativeHeight="251666432" behindDoc="0" locked="0" layoutInCell="1" allowOverlap="1" wp14:anchorId="49459741" wp14:editId="628BD92B">
                <wp:simplePos x="0" y="0"/>
                <wp:positionH relativeFrom="margin">
                  <wp:posOffset>-732155</wp:posOffset>
                </wp:positionH>
                <wp:positionV relativeFrom="paragraph">
                  <wp:posOffset>332740</wp:posOffset>
                </wp:positionV>
                <wp:extent cx="5416550" cy="13912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391285"/>
                        </a:xfrm>
                        <a:prstGeom prst="rect">
                          <a:avLst/>
                        </a:prstGeom>
                        <a:noFill/>
                        <a:ln w="9525">
                          <a:noFill/>
                          <a:miter lim="800000"/>
                          <a:headEnd/>
                          <a:tailEnd/>
                        </a:ln>
                      </wps:spPr>
                      <wps:txbx>
                        <w:txbxContent>
                          <w:p w14:paraId="53A59FFE" w14:textId="77777777" w:rsidR="00B0094F" w:rsidRPr="009A53BB" w:rsidRDefault="00B0094F" w:rsidP="00B0094F">
                            <w:pPr>
                              <w:rPr>
                                <w:rFonts w:ascii="Arial" w:hAnsi="Arial" w:cs="Arial"/>
                                <w:b/>
                                <w:sz w:val="28"/>
                                <w:szCs w:val="28"/>
                              </w:rPr>
                            </w:pPr>
                            <w:r w:rsidRPr="009A53BB">
                              <w:rPr>
                                <w:rFonts w:ascii="Arial" w:hAnsi="Arial" w:cs="Arial"/>
                                <w:b/>
                                <w:sz w:val="28"/>
                                <w:szCs w:val="28"/>
                              </w:rPr>
                              <w:t>1:1 and group support</w:t>
                            </w:r>
                          </w:p>
                          <w:p w14:paraId="13F7A2ED" w14:textId="77777777" w:rsidR="00B0094F" w:rsidRPr="009A53BB" w:rsidRDefault="00B0094F" w:rsidP="00B0094F">
                            <w:pPr>
                              <w:rPr>
                                <w:rFonts w:ascii="Arial" w:hAnsi="Arial" w:cs="Arial"/>
                                <w:sz w:val="24"/>
                                <w:szCs w:val="28"/>
                              </w:rPr>
                            </w:pPr>
                            <w:r w:rsidRPr="009A53BB">
                              <w:rPr>
                                <w:rFonts w:ascii="Arial" w:hAnsi="Arial" w:cs="Arial"/>
                                <w:sz w:val="24"/>
                                <w:szCs w:val="28"/>
                              </w:rPr>
                              <w:t xml:space="preserve">We offer 1:1 and group support to children and young people experiencing mild to moderate mental health difficulties such as anxiety and low mood. We deliver low-intensity (LI) Cognitive Behaviour Therapy (CBT) based interventions. They typically offer an initial assessment followed by 6-8 sessions which last around 45 minutes each.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D5ECF54">
              <v:shape id="_x0000_s1032" style="position:absolute;margin-left:-57.65pt;margin-top:26.2pt;width:426.5pt;height:109.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" w14:anchorId="49459741">
                <v:textbox>
                  <w:txbxContent>
                    <w:p w:rsidRPr="009A53BB" w:rsidR="00B0094F" w:rsidP="00B0094F" w:rsidRDefault="00B0094F" w14:paraId="1C9D805D" w14:textId="77777777">
                      <w:pPr>
                        <w:rPr>
                          <w:rFonts w:ascii="Arial" w:hAnsi="Arial" w:cs="Arial"/>
                          <w:b/>
                          <w:sz w:val="28"/>
                          <w:szCs w:val="28"/>
                        </w:rPr>
                      </w:pPr>
                      <w:r w:rsidRPr="009A53BB">
                        <w:rPr>
                          <w:rFonts w:ascii="Arial" w:hAnsi="Arial" w:cs="Arial"/>
                          <w:b/>
                          <w:sz w:val="28"/>
                          <w:szCs w:val="28"/>
                        </w:rPr>
                        <w:t>1:1 and group support</w:t>
                      </w:r>
                    </w:p>
                    <w:p w:rsidRPr="009A53BB" w:rsidR="00B0094F" w:rsidP="00B0094F" w:rsidRDefault="00B0094F" w14:paraId="560EF72F" w14:textId="77777777">
                      <w:pPr>
                        <w:rPr>
                          <w:rFonts w:ascii="Arial" w:hAnsi="Arial" w:cs="Arial"/>
                          <w:sz w:val="24"/>
                          <w:szCs w:val="28"/>
                        </w:rPr>
                      </w:pPr>
                      <w:r w:rsidRPr="009A53BB">
                        <w:rPr>
                          <w:rFonts w:ascii="Arial" w:hAnsi="Arial" w:cs="Arial"/>
                          <w:sz w:val="24"/>
                          <w:szCs w:val="28"/>
                        </w:rPr>
                        <w:t xml:space="preserve">We offer 1:1 and group support to children and young people experiencing mild to moderate mental health difficulties such as anxiety and low mood. We deliver low-intensity (LI) Cognitive Behaviour Therapy (CBT) based interventions. They typically offer an initial assessment followed by 6-8 sessions which last around 45 minutes each. </w:t>
                      </w:r>
                    </w:p>
                  </w:txbxContent>
                </v:textbox>
                <w10:wrap anchorx="margin"/>
              </v:shape>
            </w:pict>
          </mc:Fallback>
        </mc:AlternateContent>
      </w:r>
    </w:p>
    <w:p w14:paraId="619968F9" w14:textId="07DA3978" w:rsidR="009A6F03" w:rsidRDefault="009A6F03" w:rsidP="00B0094F"/>
    <w:p w14:paraId="555CF2E5" w14:textId="30C02083" w:rsidR="00825683" w:rsidRDefault="00EF3966" w:rsidP="00E948EB">
      <w:pPr>
        <w:ind w:left="7920"/>
      </w:pPr>
      <w:r>
        <w:rPr>
          <w:noProof/>
          <w:sz w:val="160"/>
          <w:lang w:eastAsia="en-GB"/>
        </w:rPr>
        <mc:AlternateContent>
          <mc:Choice Requires="wps">
            <w:drawing>
              <wp:anchor distT="0" distB="0" distL="114300" distR="114300" simplePos="0" relativeHeight="251673600" behindDoc="0" locked="0" layoutInCell="1" allowOverlap="1" wp14:anchorId="43DFAD63" wp14:editId="49392348">
                <wp:simplePos x="0" y="0"/>
                <wp:positionH relativeFrom="page">
                  <wp:posOffset>5717540</wp:posOffset>
                </wp:positionH>
                <wp:positionV relativeFrom="paragraph">
                  <wp:posOffset>635</wp:posOffset>
                </wp:positionV>
                <wp:extent cx="1511300" cy="1104314"/>
                <wp:effectExtent l="0" t="0" r="0" b="635"/>
                <wp:wrapNone/>
                <wp:docPr id="8" name="Text Box 8"/>
                <wp:cNvGraphicFramePr/>
                <a:graphic xmlns:a="http://schemas.openxmlformats.org/drawingml/2006/main">
                  <a:graphicData uri="http://schemas.microsoft.com/office/word/2010/wordprocessingShape">
                    <wps:wsp>
                      <wps:cNvSpPr txBox="1"/>
                      <wps:spPr>
                        <a:xfrm>
                          <a:off x="0" y="0"/>
                          <a:ext cx="1511300" cy="1104314"/>
                        </a:xfrm>
                        <a:prstGeom prst="rect">
                          <a:avLst/>
                        </a:prstGeom>
                        <a:noFill/>
                        <a:ln w="6350">
                          <a:noFill/>
                        </a:ln>
                      </wps:spPr>
                      <wps:txbx>
                        <w:txbxContent>
                          <w:p w14:paraId="78DCE430" w14:textId="07735FB0" w:rsidR="009A6F03" w:rsidRPr="00E948EB" w:rsidRDefault="009C20C1" w:rsidP="009A6F03">
                            <w:pPr>
                              <w:jc w:val="center"/>
                              <w:rPr>
                                <w:b/>
                              </w:rPr>
                            </w:pPr>
                            <w:hyperlink r:id="rId16" w:history="1">
                              <w:r>
                                <w:object w:dxaOrig="1508" w:dyaOrig="984" w14:anchorId="4B8A77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4pt;height:78.05pt" o:ole="">
                                    <v:imagedata r:id="rId17" o:title=""/>
                                  </v:shape>
                                  <o:OLEObject Type="Embed" ProgID="AcroExch.Document.DC" ShapeID="_x0000_i1026" DrawAspect="Icon" ObjectID="_1851493769" r:id="rId18"/>
                                </w:objec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6250A21">
              <v:shape id="Text Box 8" style="position:absolute;left:0;text-align:left;margin-left:450.2pt;margin-top:.05pt;width:119pt;height:86.95pt;z-index:25167360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3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" w14:anchorId="43DFAD63">
                <v:textbox style="mso-fit-shape-to-text:t">
                  <w:txbxContent>
                    <w:p w:rsidRPr="00E948EB" w:rsidR="009A6F03" w:rsidP="009A6F03" w:rsidRDefault="009C20C1" w14:paraId="02EB378F" w14:textId="07735FB0">
                      <w:pPr>
                        <w:jc w:val="center"/>
                        <w:rPr>
                          <w:b/>
                        </w:rPr>
                      </w:pPr>
                      <w:hyperlink w:history="1" r:id="rId19">
                        <w:r>
                          <w:object w:dxaOrig="1508" w:dyaOrig="984" w14:anchorId="5782D563">
                            <v:shape id="_x0000_i1026" style="width:118.4pt;height:78.05pt" o:ole="" type="#_x0000_t75">
                              <v:imagedata o:title="" r:id="rId20"/>
                            </v:shape>
                            <o:OLEObject Type="Embed" ProgID="AcroExch.Document.DC" ShapeID="_x0000_i1026" DrawAspect="Icon" ObjectID="_1821941286" r:id="rId21"/>
                          </w:object>
                        </w:r>
                      </w:hyperlink>
                    </w:p>
                  </w:txbxContent>
                </v:textbox>
                <w10:wrap anchorx="page"/>
              </v:shape>
            </w:pict>
          </mc:Fallback>
        </mc:AlternateContent>
      </w:r>
      <w:r w:rsidR="00E948EB">
        <w:t xml:space="preserve">                                          </w:t>
      </w:r>
    </w:p>
    <w:p w14:paraId="69DF1E3F" w14:textId="7D8C8115" w:rsidR="00825683" w:rsidRDefault="00EF3966" w:rsidP="00B0094F">
      <w:r>
        <w:rPr>
          <w:noProof/>
          <w:sz w:val="160"/>
          <w:lang w:eastAsia="en-GB"/>
        </w:rPr>
        <mc:AlternateContent>
          <mc:Choice Requires="wps">
            <w:drawing>
              <wp:anchor distT="0" distB="0" distL="114300" distR="114300" simplePos="0" relativeHeight="251696128" behindDoc="0" locked="0" layoutInCell="1" allowOverlap="1" wp14:anchorId="490C0A36" wp14:editId="728B011F">
                <wp:simplePos x="0" y="0"/>
                <wp:positionH relativeFrom="page">
                  <wp:posOffset>5603875</wp:posOffset>
                </wp:positionH>
                <wp:positionV relativeFrom="paragraph">
                  <wp:posOffset>1510030</wp:posOffset>
                </wp:positionV>
                <wp:extent cx="1737360" cy="1209821"/>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737360" cy="1209821"/>
                        </a:xfrm>
                        <a:prstGeom prst="rect">
                          <a:avLst/>
                        </a:prstGeom>
                        <a:noFill/>
                        <a:ln w="6350">
                          <a:noFill/>
                        </a:ln>
                      </wps:spPr>
                      <wps:txbx>
                        <w:txbxContent>
                          <w:p w14:paraId="461DA247" w14:textId="5742C273" w:rsidR="00E948EB" w:rsidRPr="00E948EB" w:rsidRDefault="00E948EB" w:rsidP="00E948EB">
                            <w:pPr>
                              <w:jc w:val="center"/>
                              <w:rPr>
                                <w:b/>
                              </w:rPr>
                            </w:pPr>
                            <w:hyperlink r:id="rId22" w:history="1">
                              <w:r>
                                <w:object w:dxaOrig="1508" w:dyaOrig="984" w14:anchorId="20F52C9D">
                                  <v:shape id="_x0000_i1028" type="#_x0000_t75" style="width:126.05pt;height:81.95pt" o:ole="">
                                    <v:imagedata r:id="rId23" o:title=""/>
                                  </v:shape>
                                  <o:OLEObject Type="Embed" ProgID="AcroExch.Document.DC" ShapeID="_x0000_i1028" DrawAspect="Icon" ObjectID="_1851493770" r:id="rId24"/>
                                </w:object>
                              </w:r>
                            </w:hyperlink>
                            <w:r w:rsidRPr="00E948EB">
                              <w:rPr>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A1452F7">
              <v:shape id="Text Box 11" style="position:absolute;margin-left:441.25pt;margin-top:118.9pt;width:136.8pt;height:95.2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3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" w14:anchorId="490C0A36">
                <v:textbox>
                  <w:txbxContent>
                    <w:p w:rsidRPr="00E948EB" w:rsidR="00E948EB" w:rsidP="00E948EB" w:rsidRDefault="00E948EB" w14:paraId="29D6B04F" w14:textId="5742C273">
                      <w:pPr>
                        <w:jc w:val="center"/>
                        <w:rPr>
                          <w:b/>
                        </w:rPr>
                      </w:pPr>
                      <w:hyperlink w:history="1" r:id="rId25">
                        <w:r>
                          <w:object w:dxaOrig="1376" w:dyaOrig="899" w14:anchorId="66E62A17">
                            <v:shape id="_x0000_i1032" style="width:126.05pt;height:81.95pt" type="#_x0000_t75">
                              <v:imagedata o:title="" r:id="rId26"/>
                            </v:shape>
                            <o:OLEObject Type="Embed" ProgID="AcroExch.Document.DC" ShapeID="_x0000_i1032" DrawAspect="Icon" ObjectID="_1821941289" r:id="rId27"/>
                          </w:object>
                        </w:r>
                      </w:hyperlink>
                      <w:r w:rsidRPr="00E948EB">
                        <w:rPr>
                          <w:b/>
                        </w:rPr>
                        <w:t xml:space="preserve"> </w:t>
                      </w:r>
                    </w:p>
                  </w:txbxContent>
                </v:textbox>
                <w10:wrap anchorx="page"/>
              </v:shape>
            </w:pict>
          </mc:Fallback>
        </mc:AlternateContent>
      </w:r>
      <w:r w:rsidRPr="00A638C2">
        <w:rPr>
          <w:noProof/>
          <w:sz w:val="160"/>
          <w:lang w:eastAsia="en-GB"/>
        </w:rPr>
        <mc:AlternateContent>
          <mc:Choice Requires="wps">
            <w:drawing>
              <wp:anchor distT="45720" distB="45720" distL="114300" distR="114300" simplePos="0" relativeHeight="251670528" behindDoc="0" locked="0" layoutInCell="1" allowOverlap="1" wp14:anchorId="1091D841" wp14:editId="50D6E05C">
                <wp:simplePos x="0" y="0"/>
                <wp:positionH relativeFrom="margin">
                  <wp:posOffset>-739140</wp:posOffset>
                </wp:positionH>
                <wp:positionV relativeFrom="paragraph">
                  <wp:posOffset>1092835</wp:posOffset>
                </wp:positionV>
                <wp:extent cx="4976495" cy="2759075"/>
                <wp:effectExtent l="0" t="0" r="0" b="31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495" cy="2759075"/>
                        </a:xfrm>
                        <a:prstGeom prst="rect">
                          <a:avLst/>
                        </a:prstGeom>
                        <a:noFill/>
                        <a:ln w="9525">
                          <a:noFill/>
                          <a:miter lim="800000"/>
                          <a:headEnd/>
                          <a:tailEnd/>
                        </a:ln>
                      </wps:spPr>
                      <wps:txbx>
                        <w:txbxContent>
                          <w:p w14:paraId="0827876F" w14:textId="77777777" w:rsidR="00B0094F" w:rsidRPr="009A53BB" w:rsidRDefault="00B0094F" w:rsidP="00B0094F">
                            <w:pPr>
                              <w:rPr>
                                <w:rFonts w:ascii="Arial" w:hAnsi="Arial" w:cs="Arial"/>
                                <w:b/>
                                <w:sz w:val="28"/>
                                <w:szCs w:val="28"/>
                              </w:rPr>
                            </w:pPr>
                            <w:r w:rsidRPr="009A53BB">
                              <w:rPr>
                                <w:rFonts w:ascii="Arial" w:hAnsi="Arial" w:cs="Arial"/>
                                <w:b/>
                                <w:sz w:val="28"/>
                                <w:szCs w:val="28"/>
                              </w:rPr>
                              <w:t>Targeted workshops</w:t>
                            </w:r>
                          </w:p>
                          <w:p w14:paraId="6F83715B" w14:textId="77777777" w:rsidR="00B0094F" w:rsidRPr="009A53BB" w:rsidRDefault="00B0094F" w:rsidP="00B0094F">
                            <w:pPr>
                              <w:rPr>
                                <w:rFonts w:ascii="Arial" w:hAnsi="Arial" w:cs="Arial"/>
                                <w:sz w:val="24"/>
                                <w:szCs w:val="28"/>
                              </w:rPr>
                            </w:pPr>
                            <w:r w:rsidRPr="009A53BB">
                              <w:rPr>
                                <w:rFonts w:ascii="Arial" w:hAnsi="Arial" w:cs="Arial"/>
                                <w:bCs/>
                                <w:sz w:val="24"/>
                                <w:szCs w:val="28"/>
                                <w:lang w:val="en-US"/>
                              </w:rPr>
                              <w:t xml:space="preserve">Reflexions deliver one-off workshops which are </w:t>
                            </w:r>
                            <w:r w:rsidRPr="009A53BB">
                              <w:rPr>
                                <w:rFonts w:ascii="Arial" w:hAnsi="Arial" w:cs="Arial"/>
                                <w:sz w:val="24"/>
                                <w:szCs w:val="28"/>
                              </w:rPr>
                              <w:t xml:space="preserve">aimed at children and young people or parents/carers who may benefit from a bespoke offer exploring a particular area of need in more depth and detail. The aim is to provide knowledge, strategies and practical support. There are usually between 3 and 10 people in one workshop and they typically last for one hour. </w:t>
                            </w:r>
                          </w:p>
                          <w:p w14:paraId="20A0AD91" w14:textId="77777777" w:rsidR="009A6F03" w:rsidRPr="009A53BB" w:rsidRDefault="009A6F03" w:rsidP="00B0094F">
                            <w:pPr>
                              <w:rPr>
                                <w:rFonts w:ascii="Arial" w:hAnsi="Arial" w:cs="Arial"/>
                                <w:sz w:val="24"/>
                                <w:szCs w:val="24"/>
                              </w:rPr>
                            </w:pPr>
                            <w:r w:rsidRPr="009A53BB">
                              <w:rPr>
                                <w:rFonts w:ascii="Arial" w:hAnsi="Arial" w:cs="Arial"/>
                                <w:sz w:val="24"/>
                                <w:szCs w:val="24"/>
                              </w:rPr>
                              <w:t>You can find the targeted workshop referral form below</w:t>
                            </w:r>
                          </w:p>
                          <w:p w14:paraId="4F2F50BE" w14:textId="2C6A48C2" w:rsidR="009A6F03" w:rsidRDefault="009A6F03" w:rsidP="00B0094F">
                            <w:hyperlink r:id="rId28" w:history="1">
                              <w:bookmarkStart w:id="0" w:name="_MON_1802613780"/>
                              <w:bookmarkEnd w:id="0"/>
                              <w:r>
                                <w:rPr>
                                  <w:sz w:val="28"/>
                                  <w:szCs w:val="28"/>
                                </w:rPr>
                                <w:object w:dxaOrig="1508" w:dyaOrig="984" w14:anchorId="1A191C97">
                                  <v:shape id="_x0000_i1030" type="#_x0000_t75" style="width:74.7pt;height:49.3pt">
                                    <v:imagedata r:id="rId29" o:title=""/>
                                  </v:shape>
                                  <o:OLEObject Type="Embed" ProgID="Word.Document.12" ShapeID="_x0000_i1030" DrawAspect="Icon" ObjectID="_1851493771" r:id="rId30">
                                    <o:FieldCodes>\s</o:FieldCodes>
                                  </o:OLEObject>
                                </w:objec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601610F">
              <v:shape id="_x0000_s1035" style="position:absolute;margin-left:-58.2pt;margin-top:86.05pt;width:391.85pt;height:217.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" w14:anchorId="1091D841">
                <v:textbox>
                  <w:txbxContent>
                    <w:p w:rsidRPr="009A53BB" w:rsidR="00B0094F" w:rsidP="00B0094F" w:rsidRDefault="00B0094F" w14:paraId="10F758E7" w14:textId="77777777">
                      <w:pPr>
                        <w:rPr>
                          <w:rFonts w:ascii="Arial" w:hAnsi="Arial" w:cs="Arial"/>
                          <w:b/>
                          <w:sz w:val="28"/>
                          <w:szCs w:val="28"/>
                        </w:rPr>
                      </w:pPr>
                      <w:r w:rsidRPr="009A53BB">
                        <w:rPr>
                          <w:rFonts w:ascii="Arial" w:hAnsi="Arial" w:cs="Arial"/>
                          <w:b/>
                          <w:sz w:val="28"/>
                          <w:szCs w:val="28"/>
                        </w:rPr>
                        <w:t>Targeted workshops</w:t>
                      </w:r>
                    </w:p>
                    <w:p w:rsidRPr="009A53BB" w:rsidR="00B0094F" w:rsidP="00B0094F" w:rsidRDefault="00B0094F" w14:paraId="28A35AC0" w14:textId="77777777">
                      <w:pPr>
                        <w:rPr>
                          <w:rFonts w:ascii="Arial" w:hAnsi="Arial" w:cs="Arial"/>
                          <w:sz w:val="24"/>
                          <w:szCs w:val="28"/>
                        </w:rPr>
                      </w:pPr>
                      <w:r w:rsidRPr="009A53BB">
                        <w:rPr>
                          <w:rFonts w:ascii="Arial" w:hAnsi="Arial" w:cs="Arial"/>
                          <w:bCs/>
                          <w:sz w:val="24"/>
                          <w:szCs w:val="28"/>
                          <w:lang w:val="en-US"/>
                        </w:rPr>
                        <w:t xml:space="preserve">Reflexions deliver one-off workshops which are </w:t>
                      </w:r>
                      <w:r w:rsidRPr="009A53BB">
                        <w:rPr>
                          <w:rFonts w:ascii="Arial" w:hAnsi="Arial" w:cs="Arial"/>
                          <w:sz w:val="24"/>
                          <w:szCs w:val="28"/>
                        </w:rPr>
                        <w:t xml:space="preserve">aimed at children and young people or parents/carers who may benefit from a bespoke offer exploring a particular area of need in more depth and detail. The aim is to provide knowledge, strategies and practical support. There are usually between 3 and 10 people in one workshop and they typically last for one hour. </w:t>
                      </w:r>
                    </w:p>
                    <w:p w:rsidRPr="009A53BB" w:rsidR="009A6F03" w:rsidP="00B0094F" w:rsidRDefault="009A6F03" w14:paraId="5C97021B" w14:textId="77777777">
                      <w:pPr>
                        <w:rPr>
                          <w:rFonts w:ascii="Arial" w:hAnsi="Arial" w:cs="Arial"/>
                          <w:sz w:val="24"/>
                          <w:szCs w:val="24"/>
                        </w:rPr>
                      </w:pPr>
                      <w:r w:rsidRPr="009A53BB">
                        <w:rPr>
                          <w:rFonts w:ascii="Arial" w:hAnsi="Arial" w:cs="Arial"/>
                          <w:sz w:val="24"/>
                          <w:szCs w:val="24"/>
                        </w:rPr>
                        <w:t>You can find the targeted workshop referral form below</w:t>
                      </w:r>
                    </w:p>
                    <w:p w:rsidR="009A6F03" w:rsidP="00B0094F" w:rsidRDefault="009A6F03" w14:paraId="5828AD16" w14:textId="2C6A48C2">
                      <w:hyperlink w:history="1" r:id="rId31">
                        <w:r>
                          <w:rPr>
                            <w:sz w:val="28"/>
                            <w:szCs w:val="28"/>
                          </w:rPr>
                          <w:object w:dxaOrig="1508" w:dyaOrig="984" w14:anchorId="3ECA4901">
                            <v:shape id="_x0000_i1028" style="width:74.7pt;height:49.3pt" o:ole="" type="#_x0000_t75">
                              <v:imagedata o:title="" r:id="rId32"/>
                            </v:shape>
                            <o:OLEObject Type="Embed" ProgID="Word.Document.12" ShapeID="_x0000_i1028" DrawAspect="Icon" ObjectID="_1821941287" r:id="rId33">
                              <o:FieldCodes>\s</o:FieldCodes>
                            </o:OLEObject>
                          </w:object>
                        </w:r>
                      </w:hyperlink>
                    </w:p>
                  </w:txbxContent>
                </v:textbox>
                <w10:wrap type="square" anchorx="margin"/>
              </v:shape>
            </w:pict>
          </mc:Fallback>
        </mc:AlternateContent>
      </w:r>
      <w:r>
        <w:rPr>
          <w:noProof/>
          <w:sz w:val="160"/>
          <w:lang w:eastAsia="en-GB"/>
        </w:rPr>
        <mc:AlternateContent>
          <mc:Choice Requires="wps">
            <w:drawing>
              <wp:anchor distT="0" distB="0" distL="114300" distR="114300" simplePos="0" relativeHeight="251702272" behindDoc="0" locked="0" layoutInCell="1" allowOverlap="1" wp14:anchorId="66516987" wp14:editId="1E567DCC">
                <wp:simplePos x="0" y="0"/>
                <wp:positionH relativeFrom="page">
                  <wp:posOffset>5426075</wp:posOffset>
                </wp:positionH>
                <wp:positionV relativeFrom="paragraph">
                  <wp:posOffset>4403090</wp:posOffset>
                </wp:positionV>
                <wp:extent cx="1588184" cy="1294228"/>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588184" cy="1294228"/>
                        </a:xfrm>
                        <a:prstGeom prst="rect">
                          <a:avLst/>
                        </a:prstGeom>
                        <a:noFill/>
                        <a:ln w="6350">
                          <a:noFill/>
                        </a:ln>
                      </wps:spPr>
                      <wps:txbx>
                        <w:txbxContent>
                          <w:p w14:paraId="3C59C5C5" w14:textId="0E57588E" w:rsidR="00E948EB" w:rsidRPr="00E948EB" w:rsidRDefault="00E948EB" w:rsidP="00E948EB">
                            <w:pPr>
                              <w:jc w:val="center"/>
                              <w:rPr>
                                <w:b/>
                              </w:rPr>
                            </w:pPr>
                            <w:hyperlink r:id="rId34" w:history="1">
                              <w:r>
                                <w:object w:dxaOrig="1508" w:dyaOrig="984" w14:anchorId="506A8174">
                                  <v:shape id="_x0000_i1032" type="#_x0000_t75" style="width:145.65pt;height:94.7pt">
                                    <v:imagedata r:id="rId35" o:title=""/>
                                  </v:shape>
                                  <o:OLEObject Type="Embed" ProgID="AcroExch.Document.DC" ShapeID="_x0000_i1032" DrawAspect="Icon" ObjectID="_1851493772" r:id="rId36"/>
                                </w:objec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D0D199A">
              <v:shape id="Text Box 24" style="position:absolute;margin-left:427.25pt;margin-top:346.7pt;width:125.05pt;height:101.9pt;z-index:25170227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3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" w14:anchorId="66516987">
                <v:textbox style="mso-fit-shape-to-text:t">
                  <w:txbxContent>
                    <w:p w:rsidRPr="00E948EB" w:rsidR="00E948EB" w:rsidP="00E948EB" w:rsidRDefault="00E948EB" w14:paraId="6A05A809" w14:textId="0E57588E">
                      <w:pPr>
                        <w:jc w:val="center"/>
                        <w:rPr>
                          <w:b/>
                        </w:rPr>
                      </w:pPr>
                      <w:hyperlink w:history="1" r:id="rId37">
                        <w:r>
                          <w:object w:dxaOrig="1376" w:dyaOrig="899" w14:anchorId="31E3D648">
                            <v:shape id="_x0000_i1063" style="width:145.65pt;height:94.7pt" type="#_x0000_t75">
                              <v:imagedata o:title="" r:id="rId38"/>
                            </v:shape>
                            <o:OLEObject Type="Embed" ProgID="AcroExch.Document.DC" ShapeID="_x0000_i1063" DrawAspect="Icon" ObjectID="_1821941288" r:id="rId39"/>
                          </w:object>
                        </w:r>
                      </w:hyperlink>
                    </w:p>
                  </w:txbxContent>
                </v:textbox>
                <w10:wrap anchorx="page"/>
              </v:shape>
            </w:pict>
          </mc:Fallback>
        </mc:AlternateContent>
      </w:r>
      <w:r>
        <w:rPr>
          <w:noProof/>
          <w:sz w:val="160"/>
          <w:lang w:eastAsia="en-GB"/>
        </w:rPr>
        <mc:AlternateContent>
          <mc:Choice Requires="wps">
            <w:drawing>
              <wp:anchor distT="0" distB="0" distL="114300" distR="114300" simplePos="0" relativeHeight="251671552" behindDoc="0" locked="0" layoutInCell="1" allowOverlap="1" wp14:anchorId="2FBAAF9D" wp14:editId="29E312AE">
                <wp:simplePos x="0" y="0"/>
                <wp:positionH relativeFrom="column">
                  <wp:posOffset>-752475</wp:posOffset>
                </wp:positionH>
                <wp:positionV relativeFrom="paragraph">
                  <wp:posOffset>3707765</wp:posOffset>
                </wp:positionV>
                <wp:extent cx="5175885" cy="2082800"/>
                <wp:effectExtent l="0" t="0" r="5715" b="0"/>
                <wp:wrapNone/>
                <wp:docPr id="7" name="Text Box 7"/>
                <wp:cNvGraphicFramePr/>
                <a:graphic xmlns:a="http://schemas.openxmlformats.org/drawingml/2006/main">
                  <a:graphicData uri="http://schemas.microsoft.com/office/word/2010/wordprocessingShape">
                    <wps:wsp>
                      <wps:cNvSpPr txBox="1"/>
                      <wps:spPr>
                        <a:xfrm>
                          <a:off x="0" y="0"/>
                          <a:ext cx="5175885" cy="2082800"/>
                        </a:xfrm>
                        <a:prstGeom prst="rect">
                          <a:avLst/>
                        </a:prstGeom>
                        <a:solidFill>
                          <a:schemeClr val="lt1"/>
                        </a:solidFill>
                        <a:ln w="6350">
                          <a:noFill/>
                        </a:ln>
                      </wps:spPr>
                      <wps:txbx>
                        <w:txbxContent>
                          <w:p w14:paraId="4E2FA7AB" w14:textId="77777777" w:rsidR="00B0094F" w:rsidRPr="009A53BB" w:rsidRDefault="00B0094F" w:rsidP="00B0094F">
                            <w:pPr>
                              <w:rPr>
                                <w:rFonts w:ascii="Arial" w:hAnsi="Arial" w:cs="Arial"/>
                                <w:b/>
                                <w:sz w:val="28"/>
                                <w:szCs w:val="28"/>
                              </w:rPr>
                            </w:pPr>
                            <w:r w:rsidRPr="009A53BB">
                              <w:rPr>
                                <w:rFonts w:ascii="Arial" w:hAnsi="Arial" w:cs="Arial"/>
                                <w:b/>
                                <w:sz w:val="28"/>
                                <w:szCs w:val="28"/>
                              </w:rPr>
                              <w:t>Whole School Approach (WSA)</w:t>
                            </w:r>
                          </w:p>
                          <w:p w14:paraId="154026D6" w14:textId="77777777" w:rsidR="00B0094F" w:rsidRPr="009A53BB" w:rsidRDefault="00B0094F" w:rsidP="00B0094F">
                            <w:pPr>
                              <w:rPr>
                                <w:rFonts w:ascii="Arial" w:hAnsi="Arial" w:cs="Arial"/>
                                <w:sz w:val="24"/>
                                <w:szCs w:val="28"/>
                              </w:rPr>
                            </w:pPr>
                            <w:r w:rsidRPr="009A53BB">
                              <w:rPr>
                                <w:rFonts w:ascii="Arial" w:hAnsi="Arial" w:cs="Arial"/>
                                <w:sz w:val="24"/>
                                <w:szCs w:val="28"/>
                                <w:lang w:val="en-US"/>
                              </w:rPr>
                              <w:t xml:space="preserve">We aim to work collaboratively with each education setting to complete a mapping tool to understand the current mental health and wellbeing support offer in the school including the strengths and areas for development. We have an offer open to all Reflexions education settings, with a focus on general awareness of wellbeing. The delivery of WSA will be discussed with the individual setting and this may be delivered in different ways including an assembly, whole class awareness raising, parent coffee morning and includes staff training. </w:t>
                            </w:r>
                          </w:p>
                          <w:p w14:paraId="591E9FCE" w14:textId="77777777" w:rsidR="00B0094F" w:rsidRDefault="00B009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20B2C4D">
              <v:shape id="Text Box 7" style="position:absolute;margin-left:-59.25pt;margin-top:291.95pt;width:407.55pt;height:1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" w14:anchorId="2FBAAF9D">
                <v:textbox>
                  <w:txbxContent>
                    <w:p w:rsidRPr="009A53BB" w:rsidR="00B0094F" w:rsidP="00B0094F" w:rsidRDefault="00B0094F" w14:paraId="0B9F1267" w14:textId="77777777">
                      <w:pPr>
                        <w:rPr>
                          <w:rFonts w:ascii="Arial" w:hAnsi="Arial" w:cs="Arial"/>
                          <w:b/>
                          <w:sz w:val="28"/>
                          <w:szCs w:val="28"/>
                        </w:rPr>
                      </w:pPr>
                      <w:r w:rsidRPr="009A53BB">
                        <w:rPr>
                          <w:rFonts w:ascii="Arial" w:hAnsi="Arial" w:cs="Arial"/>
                          <w:b/>
                          <w:sz w:val="28"/>
                          <w:szCs w:val="28"/>
                        </w:rPr>
                        <w:t>Whole School Approach (WSA)</w:t>
                      </w:r>
                    </w:p>
                    <w:p w:rsidRPr="009A53BB" w:rsidR="00B0094F" w:rsidP="00B0094F" w:rsidRDefault="00B0094F" w14:paraId="37EFD11E" w14:textId="77777777">
                      <w:pPr>
                        <w:rPr>
                          <w:rFonts w:ascii="Arial" w:hAnsi="Arial" w:cs="Arial"/>
                          <w:sz w:val="24"/>
                          <w:szCs w:val="28"/>
                        </w:rPr>
                      </w:pPr>
                      <w:r w:rsidRPr="009A53BB">
                        <w:rPr>
                          <w:rFonts w:ascii="Arial" w:hAnsi="Arial" w:cs="Arial"/>
                          <w:sz w:val="24"/>
                          <w:szCs w:val="28"/>
                          <w:lang w:val="en-US"/>
                        </w:rPr>
                        <w:t xml:space="preserve">We aim to work collaboratively with each education setting to complete a mapping tool to understand the current mental health and wellbeing support offer in the school including the strengths and areas for development. We have an offer open to all Reflexions education settings, with a focus on general awareness of wellbeing. The delivery of WSA will be discussed with the individual setting and this may be delivered in different ways including an assembly, whole class awareness raising, parent coffee morning and includes staff training. </w:t>
                      </w:r>
                    </w:p>
                    <w:p w:rsidR="00B0094F" w:rsidRDefault="00B0094F" w14:paraId="5A39BBE3" w14:textId="77777777"/>
                  </w:txbxContent>
                </v:textbox>
              </v:shape>
            </w:pict>
          </mc:Fallback>
        </mc:AlternateContent>
      </w:r>
      <w:r>
        <w:rPr>
          <w:noProof/>
          <w:sz w:val="160"/>
          <w:lang w:eastAsia="en-GB"/>
        </w:rPr>
        <mc:AlternateContent>
          <mc:Choice Requires="wps">
            <w:drawing>
              <wp:anchor distT="0" distB="0" distL="114300" distR="114300" simplePos="0" relativeHeight="251680768" behindDoc="0" locked="0" layoutInCell="1" allowOverlap="1" wp14:anchorId="43B725C2" wp14:editId="2F56B99B">
                <wp:simplePos x="0" y="0"/>
                <wp:positionH relativeFrom="column">
                  <wp:posOffset>-741045</wp:posOffset>
                </wp:positionH>
                <wp:positionV relativeFrom="paragraph">
                  <wp:posOffset>5607050</wp:posOffset>
                </wp:positionV>
                <wp:extent cx="5621020" cy="1614114"/>
                <wp:effectExtent l="0" t="0" r="0" b="5715"/>
                <wp:wrapNone/>
                <wp:docPr id="13" name="Text Box 13"/>
                <wp:cNvGraphicFramePr/>
                <a:graphic xmlns:a="http://schemas.openxmlformats.org/drawingml/2006/main">
                  <a:graphicData uri="http://schemas.microsoft.com/office/word/2010/wordprocessingShape">
                    <wps:wsp>
                      <wps:cNvSpPr txBox="1"/>
                      <wps:spPr>
                        <a:xfrm>
                          <a:off x="0" y="0"/>
                          <a:ext cx="5621020" cy="1614114"/>
                        </a:xfrm>
                        <a:prstGeom prst="rect">
                          <a:avLst/>
                        </a:prstGeom>
                        <a:solidFill>
                          <a:schemeClr val="lt1"/>
                        </a:solidFill>
                        <a:ln w="6350">
                          <a:noFill/>
                        </a:ln>
                      </wps:spPr>
                      <wps:txbx>
                        <w:txbxContent>
                          <w:p w14:paraId="39CC4287" w14:textId="77777777" w:rsidR="007D7815" w:rsidRPr="009A53BB" w:rsidRDefault="007D7815" w:rsidP="007D7815">
                            <w:pPr>
                              <w:rPr>
                                <w:rFonts w:ascii="Arial" w:hAnsi="Arial" w:cs="Arial"/>
                                <w:b/>
                                <w:sz w:val="28"/>
                                <w:szCs w:val="28"/>
                              </w:rPr>
                            </w:pPr>
                            <w:r w:rsidRPr="009A53BB">
                              <w:rPr>
                                <w:rFonts w:ascii="Arial" w:hAnsi="Arial" w:cs="Arial"/>
                                <w:b/>
                                <w:sz w:val="28"/>
                                <w:szCs w:val="28"/>
                              </w:rPr>
                              <w:t>Holiday Provision</w:t>
                            </w:r>
                          </w:p>
                          <w:p w14:paraId="6C20F9E6" w14:textId="77777777" w:rsidR="007D7815" w:rsidRPr="009A53BB" w:rsidRDefault="007D7815" w:rsidP="007D7815">
                            <w:pPr>
                              <w:rPr>
                                <w:rFonts w:ascii="Arial" w:hAnsi="Arial" w:cs="Arial"/>
                                <w:sz w:val="24"/>
                                <w:szCs w:val="28"/>
                              </w:rPr>
                            </w:pPr>
                            <w:r w:rsidRPr="009A53BB">
                              <w:rPr>
                                <w:rFonts w:ascii="Arial" w:hAnsi="Arial" w:cs="Arial"/>
                                <w:sz w:val="24"/>
                                <w:szCs w:val="28"/>
                              </w:rPr>
                              <w:t xml:space="preserve">Reflexions are a year round service, meaning we are open even during the school holidays. We offer a variety of workshops and events and link with local community groups such as the local football clubs and dance teachers. </w:t>
                            </w:r>
                          </w:p>
                          <w:p w14:paraId="481FE9FC" w14:textId="77777777" w:rsidR="007D7815" w:rsidRPr="009A53BB" w:rsidRDefault="007D7815" w:rsidP="007D7815">
                            <w:pPr>
                              <w:rPr>
                                <w:rFonts w:ascii="Arial" w:hAnsi="Arial" w:cs="Arial"/>
                                <w:sz w:val="24"/>
                                <w:szCs w:val="28"/>
                              </w:rPr>
                            </w:pPr>
                            <w:r w:rsidRPr="009A53BB">
                              <w:rPr>
                                <w:rFonts w:ascii="Arial" w:hAnsi="Arial" w:cs="Arial"/>
                                <w:sz w:val="24"/>
                                <w:szCs w:val="28"/>
                              </w:rPr>
                              <w:t xml:space="preserve">Your Reflexions link practitioner should let you know about the upcoming holiday provision and share the flyers so you can share with students and parents. </w:t>
                            </w:r>
                          </w:p>
                          <w:p w14:paraId="0B604516" w14:textId="77777777" w:rsidR="007D7815" w:rsidRDefault="007D78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759FC16">
              <v:shape id="Text Box 13" style="position:absolute;margin-left:-58.35pt;margin-top:441.5pt;width:442.6pt;height:127.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" w14:anchorId="43B725C2">
                <v:textbox>
                  <w:txbxContent>
                    <w:p w:rsidRPr="009A53BB" w:rsidR="007D7815" w:rsidP="007D7815" w:rsidRDefault="007D7815" w14:paraId="7340A59D" w14:textId="77777777">
                      <w:pPr>
                        <w:rPr>
                          <w:rFonts w:ascii="Arial" w:hAnsi="Arial" w:cs="Arial"/>
                          <w:b/>
                          <w:sz w:val="28"/>
                          <w:szCs w:val="28"/>
                        </w:rPr>
                      </w:pPr>
                      <w:r w:rsidRPr="009A53BB">
                        <w:rPr>
                          <w:rFonts w:ascii="Arial" w:hAnsi="Arial" w:cs="Arial"/>
                          <w:b/>
                          <w:sz w:val="28"/>
                          <w:szCs w:val="28"/>
                        </w:rPr>
                        <w:t>Holiday Provision</w:t>
                      </w:r>
                    </w:p>
                    <w:p w:rsidRPr="009A53BB" w:rsidR="007D7815" w:rsidP="007D7815" w:rsidRDefault="007D7815" w14:paraId="0B784816" w14:textId="77777777">
                      <w:pPr>
                        <w:rPr>
                          <w:rFonts w:ascii="Arial" w:hAnsi="Arial" w:cs="Arial"/>
                          <w:sz w:val="24"/>
                          <w:szCs w:val="28"/>
                        </w:rPr>
                      </w:pPr>
                      <w:r w:rsidRPr="009A53BB">
                        <w:rPr>
                          <w:rFonts w:ascii="Arial" w:hAnsi="Arial" w:cs="Arial"/>
                          <w:sz w:val="24"/>
                          <w:szCs w:val="28"/>
                        </w:rPr>
                        <w:t xml:space="preserve">Reflexions are a year round service, meaning we are open even during the school holidays. We offer a variety of workshops and events and link with local community groups such as the local football clubs and dance teachers. </w:t>
                      </w:r>
                    </w:p>
                    <w:p w:rsidRPr="009A53BB" w:rsidR="007D7815" w:rsidP="007D7815" w:rsidRDefault="007D7815" w14:paraId="3FCA7873" w14:textId="77777777">
                      <w:pPr>
                        <w:rPr>
                          <w:rFonts w:ascii="Arial" w:hAnsi="Arial" w:cs="Arial"/>
                          <w:sz w:val="24"/>
                          <w:szCs w:val="28"/>
                        </w:rPr>
                      </w:pPr>
                      <w:r w:rsidRPr="009A53BB">
                        <w:rPr>
                          <w:rFonts w:ascii="Arial" w:hAnsi="Arial" w:cs="Arial"/>
                          <w:sz w:val="24"/>
                          <w:szCs w:val="28"/>
                        </w:rPr>
                        <w:t xml:space="preserve">Your Reflexions link practitioner should let you know about the upcoming holiday provision and share the flyers so you can share with students and parents. </w:t>
                      </w:r>
                    </w:p>
                    <w:p w:rsidR="007D7815" w:rsidRDefault="007D7815" w14:paraId="41C8F396" w14:textId="77777777"/>
                  </w:txbxContent>
                </v:textbox>
              </v:shape>
            </w:pict>
          </mc:Fallback>
        </mc:AlternateContent>
      </w:r>
      <w:r w:rsidR="00825683">
        <w:br w:type="page"/>
      </w:r>
    </w:p>
    <w:p w14:paraId="7D4FD8B4" w14:textId="2ECB1BF6" w:rsidR="00A711C0" w:rsidRPr="00FC4D1B" w:rsidRDefault="00FC4D1B" w:rsidP="00FC4D1B">
      <w:pPr>
        <w:jc w:val="center"/>
        <w:rPr>
          <w:sz w:val="28"/>
          <w:szCs w:val="28"/>
        </w:rPr>
      </w:pPr>
      <w:r w:rsidRPr="00F42C2B">
        <w:rPr>
          <w:b/>
          <w:noProof/>
          <w:sz w:val="28"/>
          <w:szCs w:val="28"/>
          <w:lang w:eastAsia="en-GB"/>
        </w:rPr>
        <w:lastRenderedPageBreak/>
        <mc:AlternateContent>
          <mc:Choice Requires="wps">
            <w:drawing>
              <wp:anchor distT="45720" distB="45720" distL="114300" distR="114300" simplePos="0" relativeHeight="251693056" behindDoc="0" locked="0" layoutInCell="1" allowOverlap="1" wp14:anchorId="4D751A84" wp14:editId="40FC6F5A">
                <wp:simplePos x="0" y="0"/>
                <wp:positionH relativeFrom="margin">
                  <wp:align>right</wp:align>
                </wp:positionH>
                <wp:positionV relativeFrom="paragraph">
                  <wp:posOffset>6090920</wp:posOffset>
                </wp:positionV>
                <wp:extent cx="6017895" cy="1421130"/>
                <wp:effectExtent l="0" t="0" r="20955" b="2667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421130"/>
                        </a:xfrm>
                        <a:prstGeom prst="rect">
                          <a:avLst/>
                        </a:prstGeom>
                        <a:solidFill>
                          <a:schemeClr val="accent6">
                            <a:lumMod val="20000"/>
                            <a:lumOff val="80000"/>
                          </a:schemeClr>
                        </a:solidFill>
                        <a:ln w="9525">
                          <a:solidFill>
                            <a:srgbClr val="000000"/>
                          </a:solidFill>
                          <a:miter lim="800000"/>
                          <a:headEnd/>
                          <a:tailEnd/>
                        </a:ln>
                      </wps:spPr>
                      <wps:txbx>
                        <w:txbxContent>
                          <w:p w14:paraId="2E83F97A" w14:textId="77777777" w:rsidR="00825683" w:rsidRPr="009A53BB" w:rsidRDefault="00825683" w:rsidP="00825683">
                            <w:pPr>
                              <w:jc w:val="center"/>
                              <w:rPr>
                                <w:rFonts w:ascii="Arial" w:hAnsi="Arial" w:cs="Arial"/>
                                <w:b/>
                                <w:sz w:val="28"/>
                                <w:szCs w:val="28"/>
                              </w:rPr>
                            </w:pPr>
                            <w:r w:rsidRPr="009A53BB">
                              <w:rPr>
                                <w:rFonts w:ascii="Arial" w:hAnsi="Arial" w:cs="Arial"/>
                                <w:b/>
                                <w:sz w:val="28"/>
                                <w:szCs w:val="28"/>
                              </w:rPr>
                              <w:t>Discharge</w:t>
                            </w:r>
                          </w:p>
                          <w:p w14:paraId="18067DC3" w14:textId="77777777" w:rsidR="00825683" w:rsidRPr="009A53BB" w:rsidRDefault="00825683" w:rsidP="00825683">
                            <w:pPr>
                              <w:jc w:val="center"/>
                              <w:rPr>
                                <w:rFonts w:ascii="Arial" w:hAnsi="Arial" w:cs="Arial"/>
                                <w:sz w:val="24"/>
                                <w:szCs w:val="28"/>
                              </w:rPr>
                            </w:pPr>
                            <w:r w:rsidRPr="009A53BB">
                              <w:rPr>
                                <w:rFonts w:ascii="Arial" w:hAnsi="Arial" w:cs="Arial"/>
                                <w:sz w:val="24"/>
                                <w:szCs w:val="28"/>
                              </w:rPr>
                              <w:t>In their final session/s the young person will work with their practitioner to create a maintaining progress plan to think about what they have learned, what they have achieved and what they can continue to do to make progress. Once they have completed their sessions, they will be closed to the service. A discharge letter will be sent to summarise the work completed.</w:t>
                            </w:r>
                          </w:p>
                          <w:p w14:paraId="4C135D68" w14:textId="77777777" w:rsidR="00825683" w:rsidRDefault="00825683" w:rsidP="008256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4C2AFA5">
              <v:shape id="_x0000_s1039" style="position:absolute;left:0;text-align:left;margin-left:422.65pt;margin-top:479.6pt;width:473.85pt;height:111.9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fillcolor="#e2efd9 [66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" w14:anchorId="4D751A84">
                <v:textbox>
                  <w:txbxContent>
                    <w:p w:rsidRPr="009A53BB" w:rsidR="00825683" w:rsidP="00825683" w:rsidRDefault="00825683" w14:paraId="32C013B1" w14:textId="77777777">
                      <w:pPr>
                        <w:jc w:val="center"/>
                        <w:rPr>
                          <w:rFonts w:ascii="Arial" w:hAnsi="Arial" w:cs="Arial"/>
                          <w:b/>
                          <w:sz w:val="28"/>
                          <w:szCs w:val="28"/>
                        </w:rPr>
                      </w:pPr>
                      <w:r w:rsidRPr="009A53BB">
                        <w:rPr>
                          <w:rFonts w:ascii="Arial" w:hAnsi="Arial" w:cs="Arial"/>
                          <w:b/>
                          <w:sz w:val="28"/>
                          <w:szCs w:val="28"/>
                        </w:rPr>
                        <w:t>Discharge</w:t>
                      </w:r>
                    </w:p>
                    <w:p w:rsidRPr="009A53BB" w:rsidR="00825683" w:rsidP="00825683" w:rsidRDefault="00825683" w14:paraId="232807ED" w14:textId="77777777">
                      <w:pPr>
                        <w:jc w:val="center"/>
                        <w:rPr>
                          <w:rFonts w:ascii="Arial" w:hAnsi="Arial" w:cs="Arial"/>
                          <w:sz w:val="24"/>
                          <w:szCs w:val="28"/>
                        </w:rPr>
                      </w:pPr>
                      <w:r w:rsidRPr="009A53BB">
                        <w:rPr>
                          <w:rFonts w:ascii="Arial" w:hAnsi="Arial" w:cs="Arial"/>
                          <w:sz w:val="24"/>
                          <w:szCs w:val="28"/>
                        </w:rPr>
                        <w:t>In their final session/s the young person will work with their practitioner to create a maintaining progress plan to think about what they have learned, what they have achieved and what they can continue to do to make progress. Once they have completed their sessions, they will be closed to the service. A discharge letter will be sent to summarise the work completed.</w:t>
                      </w:r>
                    </w:p>
                    <w:p w:rsidR="00825683" w:rsidP="00825683" w:rsidRDefault="00825683" w14:paraId="72A3D3EC" w14:textId="77777777"/>
                  </w:txbxContent>
                </v:textbox>
                <w10:wrap type="square" anchorx="margin"/>
              </v:shape>
            </w:pict>
          </mc:Fallback>
        </mc:AlternateContent>
      </w:r>
      <w:r w:rsidRPr="00F42C2B">
        <w:rPr>
          <w:b/>
          <w:noProof/>
          <w:sz w:val="28"/>
          <w:szCs w:val="28"/>
          <w:lang w:eastAsia="en-GB"/>
        </w:rPr>
        <mc:AlternateContent>
          <mc:Choice Requires="wps">
            <w:drawing>
              <wp:anchor distT="45720" distB="45720" distL="114300" distR="114300" simplePos="0" relativeHeight="251691008" behindDoc="0" locked="0" layoutInCell="1" allowOverlap="1" wp14:anchorId="770F7B6F" wp14:editId="2C0F53F3">
                <wp:simplePos x="0" y="0"/>
                <wp:positionH relativeFrom="margin">
                  <wp:align>right</wp:align>
                </wp:positionH>
                <wp:positionV relativeFrom="paragraph">
                  <wp:posOffset>3152775</wp:posOffset>
                </wp:positionV>
                <wp:extent cx="6017895" cy="2857500"/>
                <wp:effectExtent l="0" t="0" r="20955"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2857500"/>
                        </a:xfrm>
                        <a:prstGeom prst="rect">
                          <a:avLst/>
                        </a:prstGeom>
                        <a:solidFill>
                          <a:schemeClr val="accent3">
                            <a:lumMod val="20000"/>
                            <a:lumOff val="80000"/>
                          </a:schemeClr>
                        </a:solidFill>
                        <a:ln w="9525">
                          <a:solidFill>
                            <a:srgbClr val="000000"/>
                          </a:solidFill>
                          <a:miter lim="800000"/>
                          <a:headEnd/>
                          <a:tailEnd/>
                        </a:ln>
                      </wps:spPr>
                      <wps:txbx>
                        <w:txbxContent>
                          <w:p w14:paraId="192302AA" w14:textId="77777777" w:rsidR="00825683" w:rsidRPr="009A53BB" w:rsidRDefault="00825683" w:rsidP="00825683">
                            <w:pPr>
                              <w:jc w:val="center"/>
                              <w:rPr>
                                <w:rFonts w:ascii="Arial" w:hAnsi="Arial" w:cs="Arial"/>
                                <w:b/>
                                <w:sz w:val="28"/>
                                <w:szCs w:val="28"/>
                              </w:rPr>
                            </w:pPr>
                            <w:r w:rsidRPr="009A53BB">
                              <w:rPr>
                                <w:rFonts w:ascii="Arial" w:hAnsi="Arial" w:cs="Arial"/>
                                <w:b/>
                                <w:sz w:val="28"/>
                                <w:szCs w:val="28"/>
                              </w:rPr>
                              <w:t>Sessions</w:t>
                            </w:r>
                          </w:p>
                          <w:p w14:paraId="1F9AE3E0" w14:textId="77777777" w:rsidR="00FC4D1B" w:rsidRPr="009A53BB" w:rsidRDefault="00825683" w:rsidP="00FC4D1B">
                            <w:pPr>
                              <w:spacing w:line="240" w:lineRule="auto"/>
                              <w:jc w:val="center"/>
                              <w:rPr>
                                <w:rFonts w:ascii="Arial" w:hAnsi="Arial" w:cs="Arial"/>
                                <w:sz w:val="28"/>
                                <w:szCs w:val="28"/>
                              </w:rPr>
                            </w:pPr>
                            <w:r w:rsidRPr="009A53BB">
                              <w:rPr>
                                <w:rFonts w:ascii="Arial" w:hAnsi="Arial" w:cs="Arial"/>
                                <w:sz w:val="24"/>
                                <w:szCs w:val="28"/>
                              </w:rPr>
                              <w:t>If a child or young person is offered 1:1 or group sessions with Reflexions, they will typically be once a week for 6-8 sessions lasting 45 minutes each. They will usually take place in school but may take place in local community settings for example if they have sessions during the school holidays or are not currently attending school.</w:t>
                            </w:r>
                            <w:r w:rsidR="00FC4D1B" w:rsidRPr="009A53BB">
                              <w:rPr>
                                <w:rFonts w:ascii="Arial" w:hAnsi="Arial" w:cs="Arial"/>
                                <w:sz w:val="28"/>
                                <w:szCs w:val="28"/>
                              </w:rPr>
                              <w:t xml:space="preserve"> </w:t>
                            </w:r>
                          </w:p>
                          <w:p w14:paraId="5F417738" w14:textId="63145F5A" w:rsidR="00FC4D1B" w:rsidRPr="009A53BB" w:rsidRDefault="00FC4D1B" w:rsidP="00FC4D1B">
                            <w:pPr>
                              <w:spacing w:line="240" w:lineRule="auto"/>
                              <w:jc w:val="center"/>
                              <w:rPr>
                                <w:rFonts w:ascii="Arial" w:hAnsi="Arial" w:cs="Arial"/>
                                <w:sz w:val="28"/>
                                <w:szCs w:val="28"/>
                              </w:rPr>
                            </w:pPr>
                            <w:r w:rsidRPr="009A53BB">
                              <w:rPr>
                                <w:rFonts w:ascii="Arial" w:hAnsi="Arial" w:cs="Arial"/>
                                <w:sz w:val="24"/>
                                <w:szCs w:val="24"/>
                              </w:rPr>
                              <w:t>As part of our commitment to providing the highest quality care, we may request consent to video record therapeutic sessions. Many of our staff are attending University courses. Recordings help us in their ongoing assessment by viewing their work directly.  In line with professional standards, any recordings are used solely for training, supervision, and professional development purposes, helping our team to continually reflect, learn, and improve. All recordings are stored securely, accessed only by authorised clinicians, and managed in accordance with UK General Data Protection Regulation (GDPR) and Data Protection act 2018.</w:t>
                            </w:r>
                          </w:p>
                          <w:p w14:paraId="6F2A0414" w14:textId="6D87979A" w:rsidR="00825683" w:rsidRDefault="00825683" w:rsidP="00825683">
                            <w:pPr>
                              <w:jc w:val="center"/>
                              <w:rPr>
                                <w:sz w:val="24"/>
                                <w:szCs w:val="28"/>
                              </w:rPr>
                            </w:pPr>
                          </w:p>
                          <w:p w14:paraId="34D80B97" w14:textId="77777777" w:rsidR="00FC4D1B" w:rsidRPr="00825683" w:rsidRDefault="00FC4D1B" w:rsidP="00825683">
                            <w:pPr>
                              <w:jc w:val="center"/>
                              <w:rPr>
                                <w:sz w:val="24"/>
                                <w:szCs w:val="28"/>
                              </w:rPr>
                            </w:pPr>
                          </w:p>
                          <w:p w14:paraId="39EB68AE" w14:textId="77777777" w:rsidR="00825683" w:rsidRDefault="00825683" w:rsidP="008256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93E794D">
              <v:shape id="_x0000_s1040" style="position:absolute;left:0;text-align:left;margin-left:422.65pt;margin-top:248.25pt;width:473.85pt;height:225pt;z-index:2516910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fillcolor="#ededed [6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" w14:anchorId="770F7B6F">
                <v:textbox>
                  <w:txbxContent>
                    <w:p w:rsidRPr="009A53BB" w:rsidR="00825683" w:rsidP="00825683" w:rsidRDefault="00825683" w14:paraId="4777A5E9" w14:textId="77777777">
                      <w:pPr>
                        <w:jc w:val="center"/>
                        <w:rPr>
                          <w:rFonts w:ascii="Arial" w:hAnsi="Arial" w:cs="Arial"/>
                          <w:b/>
                          <w:sz w:val="28"/>
                          <w:szCs w:val="28"/>
                        </w:rPr>
                      </w:pPr>
                      <w:r w:rsidRPr="009A53BB">
                        <w:rPr>
                          <w:rFonts w:ascii="Arial" w:hAnsi="Arial" w:cs="Arial"/>
                          <w:b/>
                          <w:sz w:val="28"/>
                          <w:szCs w:val="28"/>
                        </w:rPr>
                        <w:t>Sessions</w:t>
                      </w:r>
                    </w:p>
                    <w:p w:rsidRPr="009A53BB" w:rsidR="00FC4D1B" w:rsidP="00FC4D1B" w:rsidRDefault="00825683" w14:paraId="2036691F" w14:textId="77777777">
                      <w:pPr>
                        <w:spacing w:line="240" w:lineRule="auto"/>
                        <w:jc w:val="center"/>
                        <w:rPr>
                          <w:rFonts w:ascii="Arial" w:hAnsi="Arial" w:cs="Arial"/>
                          <w:sz w:val="28"/>
                          <w:szCs w:val="28"/>
                        </w:rPr>
                      </w:pPr>
                      <w:r w:rsidRPr="009A53BB">
                        <w:rPr>
                          <w:rFonts w:ascii="Arial" w:hAnsi="Arial" w:cs="Arial"/>
                          <w:sz w:val="24"/>
                          <w:szCs w:val="28"/>
                        </w:rPr>
                        <w:t>If a child or young person is offered 1:1 or group sessions with Reflexions, they will typically be once a week for 6-8 sessions lasting 45 minutes each. They will usually take place in school but may take place in local community settings for example if they have sessions during the school holidays or are not currently attending school.</w:t>
                      </w:r>
                      <w:r w:rsidRPr="009A53BB" w:rsidR="00FC4D1B">
                        <w:rPr>
                          <w:rFonts w:ascii="Arial" w:hAnsi="Arial" w:cs="Arial"/>
                          <w:sz w:val="28"/>
                          <w:szCs w:val="28"/>
                        </w:rPr>
                        <w:t xml:space="preserve"> </w:t>
                      </w:r>
                    </w:p>
                    <w:p w:rsidRPr="009A53BB" w:rsidR="00FC4D1B" w:rsidP="00FC4D1B" w:rsidRDefault="00FC4D1B" w14:paraId="21D5C4C1" w14:textId="63145F5A">
                      <w:pPr>
                        <w:spacing w:line="240" w:lineRule="auto"/>
                        <w:jc w:val="center"/>
                        <w:rPr>
                          <w:rFonts w:ascii="Arial" w:hAnsi="Arial" w:cs="Arial"/>
                          <w:sz w:val="28"/>
                          <w:szCs w:val="28"/>
                        </w:rPr>
                      </w:pPr>
                      <w:r w:rsidRPr="009A53BB">
                        <w:rPr>
                          <w:rFonts w:ascii="Arial" w:hAnsi="Arial" w:cs="Arial"/>
                          <w:sz w:val="24"/>
                          <w:szCs w:val="24"/>
                        </w:rPr>
                        <w:t>As part of our commitment to providing the highest quality care, we may request consent to video record therapeutic sessions. Many of our staff are attending University courses. Recordings help us in their ongoing assessment by viewing their work directly.  In line with professional standards, any recordings are used solely for training, supervision, and professional development purposes, helping our team to continually reflect, learn, and improve. All recordings are stored securely, accessed only by authorised clinicians, and managed in accordance with UK General Data Protection Regulation (GDPR) and Data Protection act 2018.</w:t>
                      </w:r>
                    </w:p>
                    <w:p w:rsidR="00825683" w:rsidP="00825683" w:rsidRDefault="00825683" w14:paraId="0D0B940D" w14:textId="6D87979A">
                      <w:pPr>
                        <w:jc w:val="center"/>
                        <w:rPr>
                          <w:sz w:val="24"/>
                          <w:szCs w:val="28"/>
                        </w:rPr>
                      </w:pPr>
                    </w:p>
                    <w:p w:rsidRPr="00825683" w:rsidR="00FC4D1B" w:rsidP="00825683" w:rsidRDefault="00FC4D1B" w14:paraId="0E27B00A" w14:textId="77777777">
                      <w:pPr>
                        <w:jc w:val="center"/>
                        <w:rPr>
                          <w:sz w:val="24"/>
                          <w:szCs w:val="28"/>
                        </w:rPr>
                      </w:pPr>
                    </w:p>
                    <w:p w:rsidR="00825683" w:rsidP="00825683" w:rsidRDefault="00825683" w14:paraId="60061E4C" w14:textId="77777777"/>
                  </w:txbxContent>
                </v:textbox>
                <w10:wrap type="square" anchorx="margin"/>
              </v:shape>
            </w:pict>
          </mc:Fallback>
        </mc:AlternateContent>
      </w:r>
      <w:r w:rsidRPr="00F42C2B">
        <w:rPr>
          <w:b/>
          <w:noProof/>
          <w:sz w:val="28"/>
          <w:szCs w:val="28"/>
          <w:lang w:eastAsia="en-GB"/>
        </w:rPr>
        <mc:AlternateContent>
          <mc:Choice Requires="wps">
            <w:drawing>
              <wp:anchor distT="45720" distB="45720" distL="114300" distR="114300" simplePos="0" relativeHeight="251688960" behindDoc="0" locked="0" layoutInCell="1" allowOverlap="1" wp14:anchorId="0988728D" wp14:editId="76A4C041">
                <wp:simplePos x="0" y="0"/>
                <wp:positionH relativeFrom="margin">
                  <wp:align>right</wp:align>
                </wp:positionH>
                <wp:positionV relativeFrom="paragraph">
                  <wp:posOffset>1369060</wp:posOffset>
                </wp:positionV>
                <wp:extent cx="6017895" cy="1701800"/>
                <wp:effectExtent l="0" t="0" r="20955" b="127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701800"/>
                        </a:xfrm>
                        <a:prstGeom prst="rect">
                          <a:avLst/>
                        </a:prstGeom>
                        <a:solidFill>
                          <a:schemeClr val="accent4">
                            <a:lumMod val="20000"/>
                            <a:lumOff val="80000"/>
                          </a:schemeClr>
                        </a:solidFill>
                        <a:ln w="9525">
                          <a:solidFill>
                            <a:srgbClr val="000000"/>
                          </a:solidFill>
                          <a:miter lim="800000"/>
                          <a:headEnd/>
                          <a:tailEnd/>
                        </a:ln>
                      </wps:spPr>
                      <wps:txbx>
                        <w:txbxContent>
                          <w:p w14:paraId="1AE11DB6" w14:textId="77777777" w:rsidR="00825683" w:rsidRPr="009A53BB" w:rsidRDefault="00825683" w:rsidP="00825683">
                            <w:pPr>
                              <w:jc w:val="center"/>
                              <w:rPr>
                                <w:rFonts w:ascii="Arial" w:hAnsi="Arial" w:cs="Arial"/>
                                <w:b/>
                                <w:sz w:val="28"/>
                                <w:szCs w:val="28"/>
                              </w:rPr>
                            </w:pPr>
                            <w:r w:rsidRPr="009A53BB">
                              <w:rPr>
                                <w:rFonts w:ascii="Arial" w:hAnsi="Arial" w:cs="Arial"/>
                                <w:b/>
                                <w:sz w:val="28"/>
                                <w:szCs w:val="28"/>
                              </w:rPr>
                              <w:t>Assessment</w:t>
                            </w:r>
                          </w:p>
                          <w:p w14:paraId="493D89A3" w14:textId="77777777" w:rsidR="00825683" w:rsidRPr="009A53BB" w:rsidRDefault="00825683" w:rsidP="00825683">
                            <w:pPr>
                              <w:jc w:val="center"/>
                              <w:rPr>
                                <w:rFonts w:ascii="Arial" w:hAnsi="Arial" w:cs="Arial"/>
                                <w:sz w:val="24"/>
                                <w:szCs w:val="28"/>
                              </w:rPr>
                            </w:pPr>
                            <w:r w:rsidRPr="009A53BB">
                              <w:rPr>
                                <w:rFonts w:ascii="Arial" w:hAnsi="Arial" w:cs="Arial"/>
                                <w:sz w:val="24"/>
                                <w:szCs w:val="28"/>
                              </w:rPr>
                              <w:t>If the referral is accepted, we will offer an assessment. This will typically last for 1 hour and will be an opportunity to get to know the young person and what their current difficulty is. The assessment is all about finding out whether Reflexions is the right service to support the young person and if it is, what that support might look like. We will typically also speak to parents/ carers to get their view. If from the assessment we do not feel that Reflexions is right, we will advise on what may be more helpful instead.</w:t>
                            </w:r>
                          </w:p>
                          <w:p w14:paraId="58D606BC" w14:textId="77777777" w:rsidR="00825683" w:rsidRDefault="00825683" w:rsidP="008256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F2824C">
              <v:shape id="_x0000_s1041" style="position:absolute;left:0;text-align:left;margin-left:422.65pt;margin-top:107.8pt;width:473.85pt;height:134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fillcolor="#fff2cc [66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" w14:anchorId="0988728D">
                <v:textbox>
                  <w:txbxContent>
                    <w:p w:rsidRPr="009A53BB" w:rsidR="00825683" w:rsidP="00825683" w:rsidRDefault="00825683" w14:paraId="5AEEA579" w14:textId="77777777">
                      <w:pPr>
                        <w:jc w:val="center"/>
                        <w:rPr>
                          <w:rFonts w:ascii="Arial" w:hAnsi="Arial" w:cs="Arial"/>
                          <w:b/>
                          <w:sz w:val="28"/>
                          <w:szCs w:val="28"/>
                        </w:rPr>
                      </w:pPr>
                      <w:r w:rsidRPr="009A53BB">
                        <w:rPr>
                          <w:rFonts w:ascii="Arial" w:hAnsi="Arial" w:cs="Arial"/>
                          <w:b/>
                          <w:sz w:val="28"/>
                          <w:szCs w:val="28"/>
                        </w:rPr>
                        <w:t>Assessment</w:t>
                      </w:r>
                    </w:p>
                    <w:p w:rsidRPr="009A53BB" w:rsidR="00825683" w:rsidP="00825683" w:rsidRDefault="00825683" w14:paraId="14FE9509" w14:textId="77777777">
                      <w:pPr>
                        <w:jc w:val="center"/>
                        <w:rPr>
                          <w:rFonts w:ascii="Arial" w:hAnsi="Arial" w:cs="Arial"/>
                          <w:sz w:val="24"/>
                          <w:szCs w:val="28"/>
                        </w:rPr>
                      </w:pPr>
                      <w:r w:rsidRPr="009A53BB">
                        <w:rPr>
                          <w:rFonts w:ascii="Arial" w:hAnsi="Arial" w:cs="Arial"/>
                          <w:sz w:val="24"/>
                          <w:szCs w:val="28"/>
                        </w:rPr>
                        <w:t>If the referral is accepted, we will offer an assessment. This will typically last for 1 hour and will be an opportunity to get to know the young person and what their current difficulty is. The assessment is all about finding out whether Reflexions is the right service to support the young person and if it is, what that support might look like. We will typically also speak to parents/ carers to get their view. If from the assessment we do not feel that Reflexions is right, we will advise on what may be more helpful instead.</w:t>
                      </w:r>
                    </w:p>
                    <w:p w:rsidR="00825683" w:rsidP="00825683" w:rsidRDefault="00825683" w14:paraId="44EAFD9C" w14:textId="77777777"/>
                  </w:txbxContent>
                </v:textbox>
                <w10:wrap type="square" anchorx="margin"/>
              </v:shape>
            </w:pict>
          </mc:Fallback>
        </mc:AlternateContent>
      </w:r>
      <w:r w:rsidR="00A711C0">
        <w:rPr>
          <w:noProof/>
          <w:lang w:eastAsia="en-GB"/>
        </w:rPr>
        <w:drawing>
          <wp:anchor distT="0" distB="0" distL="114300" distR="114300" simplePos="0" relativeHeight="251694080" behindDoc="0" locked="0" layoutInCell="1" allowOverlap="1" wp14:anchorId="3B2C6CE5" wp14:editId="22FB7695">
            <wp:simplePos x="0" y="0"/>
            <wp:positionH relativeFrom="rightMargin">
              <wp:posOffset>-2161213</wp:posOffset>
            </wp:positionH>
            <wp:positionV relativeFrom="paragraph">
              <wp:posOffset>2433445</wp:posOffset>
            </wp:positionV>
            <wp:extent cx="5212258" cy="676013"/>
            <wp:effectExtent l="0" t="0" r="0" b="0"/>
            <wp:wrapNone/>
            <wp:docPr id="25" name="Picture 25" descr="Arrow, orange arrow, angle, image File Formats, triangle png | PNG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row, orange arrow, angle, image File Formats, triangle png | PNGWing"/>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backgroundRemoval t="10000" b="90000" l="0" r="99674"/>
                              </a14:imgEffect>
                            </a14:imgLayer>
                          </a14:imgProps>
                        </a:ext>
                        <a:ext uri="{28A0092B-C50C-407E-A947-70E740481C1C}">
                          <a14:useLocalDpi xmlns:a14="http://schemas.microsoft.com/office/drawing/2010/main" val="0"/>
                        </a:ext>
                      </a:extLst>
                    </a:blip>
                    <a:srcRect t="37709" b="36354"/>
                    <a:stretch/>
                  </pic:blipFill>
                  <pic:spPr bwMode="auto">
                    <a:xfrm rot="16200000">
                      <a:off x="0" y="0"/>
                      <a:ext cx="5212258" cy="6760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11C0" w:rsidRPr="00F42C2B">
        <w:rPr>
          <w:b/>
          <w:noProof/>
          <w:sz w:val="28"/>
          <w:szCs w:val="28"/>
          <w:lang w:eastAsia="en-GB"/>
        </w:rPr>
        <mc:AlternateContent>
          <mc:Choice Requires="wps">
            <w:drawing>
              <wp:anchor distT="45720" distB="45720" distL="114300" distR="114300" simplePos="0" relativeHeight="251686912" behindDoc="0" locked="0" layoutInCell="1" allowOverlap="1" wp14:anchorId="4318407C" wp14:editId="07FEB7B9">
                <wp:simplePos x="0" y="0"/>
                <wp:positionH relativeFrom="margin">
                  <wp:posOffset>-317336</wp:posOffset>
                </wp:positionH>
                <wp:positionV relativeFrom="paragraph">
                  <wp:posOffset>9733</wp:posOffset>
                </wp:positionV>
                <wp:extent cx="6017895" cy="1285240"/>
                <wp:effectExtent l="0" t="0" r="20955" b="1016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285240"/>
                        </a:xfrm>
                        <a:prstGeom prst="rect">
                          <a:avLst/>
                        </a:prstGeom>
                        <a:solidFill>
                          <a:schemeClr val="accent5">
                            <a:lumMod val="20000"/>
                            <a:lumOff val="80000"/>
                          </a:schemeClr>
                        </a:solidFill>
                        <a:ln w="9525">
                          <a:solidFill>
                            <a:srgbClr val="000000"/>
                          </a:solidFill>
                          <a:miter lim="800000"/>
                          <a:headEnd/>
                          <a:tailEnd/>
                        </a:ln>
                      </wps:spPr>
                      <wps:txbx>
                        <w:txbxContent>
                          <w:p w14:paraId="4BB4FBA1" w14:textId="77777777" w:rsidR="00825683" w:rsidRPr="009A53BB" w:rsidRDefault="00825683" w:rsidP="00825683">
                            <w:pPr>
                              <w:jc w:val="center"/>
                              <w:rPr>
                                <w:rFonts w:ascii="Arial" w:hAnsi="Arial" w:cs="Arial"/>
                                <w:b/>
                                <w:sz w:val="28"/>
                              </w:rPr>
                            </w:pPr>
                            <w:r w:rsidRPr="009A53BB">
                              <w:rPr>
                                <w:rFonts w:ascii="Arial" w:hAnsi="Arial" w:cs="Arial"/>
                                <w:b/>
                                <w:sz w:val="28"/>
                              </w:rPr>
                              <w:t>Referral</w:t>
                            </w:r>
                          </w:p>
                          <w:p w14:paraId="79262979" w14:textId="77777777" w:rsidR="00825683" w:rsidRPr="009A53BB" w:rsidRDefault="00825683" w:rsidP="00825683">
                            <w:pPr>
                              <w:jc w:val="center"/>
                              <w:rPr>
                                <w:rFonts w:ascii="Arial" w:hAnsi="Arial" w:cs="Arial"/>
                                <w:sz w:val="24"/>
                              </w:rPr>
                            </w:pPr>
                            <w:r w:rsidRPr="009A53BB">
                              <w:rPr>
                                <w:rFonts w:ascii="Arial" w:hAnsi="Arial" w:cs="Arial"/>
                                <w:sz w:val="24"/>
                              </w:rPr>
                              <w:t>A referral is needed for all 1:1 and group work. The SMHL needs to make or be aware of the referral. A Reflexions referral form will need to be completed and sent via email to the Single Point of Access. We will then triage the referral and either accept for an assessment or decline and sign-post to a more appropriate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305651F">
              <v:shape id="_x0000_s1042" style="position:absolute;left:0;text-align:left;margin-left:-25pt;margin-top:.75pt;width:473.85pt;height:101.2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color="#d9e2f3 [66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" w14:anchorId="4318407C">
                <v:textbox>
                  <w:txbxContent>
                    <w:p w:rsidRPr="009A53BB" w:rsidR="00825683" w:rsidP="00825683" w:rsidRDefault="00825683" w14:paraId="6DD88F18" w14:textId="77777777">
                      <w:pPr>
                        <w:jc w:val="center"/>
                        <w:rPr>
                          <w:rFonts w:ascii="Arial" w:hAnsi="Arial" w:cs="Arial"/>
                          <w:b/>
                          <w:sz w:val="28"/>
                        </w:rPr>
                      </w:pPr>
                      <w:r w:rsidRPr="009A53BB">
                        <w:rPr>
                          <w:rFonts w:ascii="Arial" w:hAnsi="Arial" w:cs="Arial"/>
                          <w:b/>
                          <w:sz w:val="28"/>
                        </w:rPr>
                        <w:t>Referral</w:t>
                      </w:r>
                    </w:p>
                    <w:p w:rsidRPr="009A53BB" w:rsidR="00825683" w:rsidP="00825683" w:rsidRDefault="00825683" w14:paraId="2082C632" w14:textId="77777777">
                      <w:pPr>
                        <w:jc w:val="center"/>
                        <w:rPr>
                          <w:rFonts w:ascii="Arial" w:hAnsi="Arial" w:cs="Arial"/>
                          <w:sz w:val="24"/>
                        </w:rPr>
                      </w:pPr>
                      <w:r w:rsidRPr="009A53BB">
                        <w:rPr>
                          <w:rFonts w:ascii="Arial" w:hAnsi="Arial" w:cs="Arial"/>
                          <w:sz w:val="24"/>
                        </w:rPr>
                        <w:t>A referral is needed for all 1:1 and group work. The SMHL needs to make or be aware of the referral. A Reflexions referral form will need to be completed and sent via email to the Single Point of Access. We will then triage the referral and either accept for an assessment or decline and sign-post to a more appropriate service.</w:t>
                      </w:r>
                    </w:p>
                  </w:txbxContent>
                </v:textbox>
                <w10:wrap type="square" anchorx="margin"/>
              </v:shape>
            </w:pict>
          </mc:Fallback>
        </mc:AlternateContent>
      </w:r>
      <w:r w:rsidR="00A711C0">
        <w:rPr>
          <w:b/>
          <w:noProof/>
          <w:sz w:val="96"/>
          <w:lang w:eastAsia="en-GB"/>
        </w:rPr>
        <mc:AlternateContent>
          <mc:Choice Requires="wps">
            <w:drawing>
              <wp:anchor distT="0" distB="0" distL="114300" distR="114300" simplePos="0" relativeHeight="251684864" behindDoc="0" locked="0" layoutInCell="1" allowOverlap="1" wp14:anchorId="725B0D1D" wp14:editId="2A12F9FD">
                <wp:simplePos x="0" y="0"/>
                <wp:positionH relativeFrom="column">
                  <wp:posOffset>-750953</wp:posOffset>
                </wp:positionH>
                <wp:positionV relativeFrom="paragraph">
                  <wp:posOffset>-713860</wp:posOffset>
                </wp:positionV>
                <wp:extent cx="4734962" cy="506994"/>
                <wp:effectExtent l="0" t="0" r="8890" b="7620"/>
                <wp:wrapNone/>
                <wp:docPr id="16" name="Rectangle 16"/>
                <wp:cNvGraphicFramePr/>
                <a:graphic xmlns:a="http://schemas.openxmlformats.org/drawingml/2006/main">
                  <a:graphicData uri="http://schemas.microsoft.com/office/word/2010/wordprocessingShape">
                    <wps:wsp>
                      <wps:cNvSpPr/>
                      <wps:spPr>
                        <a:xfrm>
                          <a:off x="0" y="0"/>
                          <a:ext cx="4734962" cy="506994"/>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86D79B" w14:textId="4B5BF573" w:rsidR="00825683" w:rsidRPr="009A53BB" w:rsidRDefault="009A53BB" w:rsidP="00825683">
                            <w:pPr>
                              <w:rPr>
                                <w:rFonts w:ascii="Arial" w:hAnsi="Arial" w:cs="Arial"/>
                                <w:b/>
                                <w:color w:val="000000" w:themeColor="text1"/>
                                <w:sz w:val="48"/>
                                <w:szCs w:val="48"/>
                              </w:rPr>
                            </w:pPr>
                            <w:r w:rsidRPr="009A53BB">
                              <w:rPr>
                                <w:rFonts w:ascii="Arial" w:hAnsi="Arial" w:cs="Arial"/>
                                <w:b/>
                                <w:noProof/>
                                <w:color w:val="000000" w:themeColor="text1"/>
                                <w:sz w:val="48"/>
                                <w:szCs w:val="48"/>
                                <w:lang w:eastAsia="en-GB"/>
                              </w:rPr>
                              <w:t>The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FD9561F">
              <v:rect id="Rectangle 16" style="position:absolute;left:0;text-align:left;margin-left:-59.15pt;margin-top:-56.2pt;width:372.85pt;height:39.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c5e0b3 [1305]" stroked="f" strokeweight="1pt" w14:anchorId="725B0D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">
                <v:textbox>
                  <w:txbxContent>
                    <w:p w:rsidRPr="009A53BB" w:rsidR="00825683" w:rsidP="00825683" w:rsidRDefault="009A53BB" w14:paraId="4A727B63" w14:textId="4B5BF573">
                      <w:pPr>
                        <w:rPr>
                          <w:rFonts w:ascii="Arial" w:hAnsi="Arial" w:cs="Arial"/>
                          <w:b/>
                          <w:color w:val="000000" w:themeColor="text1"/>
                          <w:sz w:val="48"/>
                          <w:szCs w:val="48"/>
                        </w:rPr>
                      </w:pPr>
                      <w:r w:rsidRPr="009A53BB">
                        <w:rPr>
                          <w:rFonts w:ascii="Arial" w:hAnsi="Arial" w:cs="Arial"/>
                          <w:b/>
                          <w:noProof/>
                          <w:color w:val="000000" w:themeColor="text1"/>
                          <w:sz w:val="48"/>
                          <w:szCs w:val="48"/>
                          <w:lang w:eastAsia="en-GB"/>
                        </w:rPr>
                        <w:t>The Process</w:t>
                      </w:r>
                    </w:p>
                  </w:txbxContent>
                </v:textbox>
              </v:rect>
            </w:pict>
          </mc:Fallback>
        </mc:AlternateContent>
      </w:r>
      <w:r w:rsidR="00825683" w:rsidRPr="00545D6E">
        <w:rPr>
          <w:sz w:val="28"/>
          <w:szCs w:val="28"/>
        </w:rPr>
        <w:t>You can find more information on our referral criteria</w:t>
      </w:r>
      <w:r w:rsidR="00A711C0">
        <w:rPr>
          <w:sz w:val="28"/>
          <w:szCs w:val="28"/>
        </w:rPr>
        <w:t xml:space="preserve"> and referral form</w:t>
      </w:r>
      <w:r w:rsidR="00825683" w:rsidRPr="00545D6E">
        <w:rPr>
          <w:sz w:val="28"/>
          <w:szCs w:val="28"/>
        </w:rPr>
        <w:t xml:space="preserve"> here including who can refer and what to consider when making a referral:</w:t>
      </w:r>
    </w:p>
    <w:p w14:paraId="7B396DB2" w14:textId="122A0439" w:rsidR="00B0094F" w:rsidRPr="00825683" w:rsidRDefault="00825683" w:rsidP="00A711C0">
      <w:hyperlink r:id="rId42" w:history="1">
        <w:bookmarkStart w:id="1" w:name="_MON_1803115029"/>
        <w:bookmarkEnd w:id="1"/>
        <w:r>
          <w:rPr>
            <w:b/>
            <w:sz w:val="28"/>
            <w:szCs w:val="28"/>
          </w:rPr>
          <w:object w:dxaOrig="1508" w:dyaOrig="984" w14:anchorId="52BDA3AB">
            <v:shape id="_x0000_i1033" type="#_x0000_t75" style="width:74.7pt;height:49.3pt" o:ole="">
              <v:imagedata r:id="rId43" o:title=""/>
            </v:shape>
            <o:OLEObject Type="Embed" ProgID="Word.Document.12" ShapeID="_x0000_i1033" DrawAspect="Icon" ObjectID="_1851493767" r:id="rId44">
              <o:FieldCodes>\s</o:FieldCodes>
            </o:OLEObject>
          </w:object>
        </w:r>
      </w:hyperlink>
      <w:r w:rsidR="00381A8F">
        <w:rPr>
          <w:b/>
          <w:sz w:val="28"/>
          <w:szCs w:val="28"/>
        </w:rPr>
        <w:t xml:space="preserve">                                                                                               </w:t>
      </w:r>
      <w:hyperlink r:id="rId45" w:history="1">
        <w:r w:rsidR="00182DA7">
          <w:rPr>
            <w:b/>
            <w:sz w:val="28"/>
            <w:szCs w:val="28"/>
          </w:rPr>
          <w:object w:dxaOrig="1508" w:dyaOrig="984" w14:anchorId="2C1A420A">
            <v:shape id="_x0000_i1034" type="#_x0000_t75" style="width:75.4pt;height:49.2pt" o:ole="">
              <v:imagedata r:id="rId46" o:title=""/>
            </v:shape>
            <o:OLEObject Type="Embed" ProgID="AcroExch.Document.DC" ShapeID="_x0000_i1034" DrawAspect="Icon" ObjectID="_1851493768" r:id="rId47"/>
          </w:object>
        </w:r>
      </w:hyperlink>
    </w:p>
    <w:sectPr w:rsidR="00B0094F" w:rsidRPr="00825683">
      <w:footerReference w:type="default" r:id="rId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27621" w14:textId="77777777" w:rsidR="008974D0" w:rsidRDefault="008974D0" w:rsidP="007D7815">
      <w:pPr>
        <w:spacing w:after="0" w:line="240" w:lineRule="auto"/>
      </w:pPr>
      <w:r>
        <w:separator/>
      </w:r>
    </w:p>
  </w:endnote>
  <w:endnote w:type="continuationSeparator" w:id="0">
    <w:p w14:paraId="46BF53A1" w14:textId="77777777" w:rsidR="008974D0" w:rsidRDefault="008974D0" w:rsidP="007D7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452312"/>
      <w:docPartObj>
        <w:docPartGallery w:val="Page Numbers (Bottom of Page)"/>
        <w:docPartUnique/>
      </w:docPartObj>
    </w:sdtPr>
    <w:sdtEndPr>
      <w:rPr>
        <w:noProof/>
      </w:rPr>
    </w:sdtEndPr>
    <w:sdtContent>
      <w:p w14:paraId="282E3CB0" w14:textId="44090BC7" w:rsidR="00A711C0" w:rsidRDefault="00A711C0">
        <w:pPr>
          <w:pStyle w:val="Footer"/>
          <w:jc w:val="center"/>
        </w:pPr>
        <w:r>
          <w:fldChar w:fldCharType="begin"/>
        </w:r>
        <w:r>
          <w:instrText xml:space="preserve"> PAGE   \* MERGEFORMAT </w:instrText>
        </w:r>
        <w:r>
          <w:fldChar w:fldCharType="separate"/>
        </w:r>
        <w:r w:rsidR="00A942F6">
          <w:rPr>
            <w:noProof/>
          </w:rPr>
          <w:t>5</w:t>
        </w:r>
        <w:r>
          <w:rPr>
            <w:noProof/>
          </w:rPr>
          <w:fldChar w:fldCharType="end"/>
        </w:r>
      </w:p>
    </w:sdtContent>
  </w:sdt>
  <w:p w14:paraId="10DAF30C" w14:textId="77777777" w:rsidR="007D7815" w:rsidRDefault="007D7815" w:rsidP="007D7815">
    <w:pPr>
      <w:pStyle w:val="Footer"/>
      <w:tabs>
        <w:tab w:val="clear" w:pos="4513"/>
        <w:tab w:val="clear" w:pos="9026"/>
        <w:tab w:val="left" w:pos="592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A510" w14:textId="77777777" w:rsidR="008974D0" w:rsidRDefault="008974D0" w:rsidP="007D7815">
      <w:pPr>
        <w:spacing w:after="0" w:line="240" w:lineRule="auto"/>
      </w:pPr>
      <w:r>
        <w:separator/>
      </w:r>
    </w:p>
  </w:footnote>
  <w:footnote w:type="continuationSeparator" w:id="0">
    <w:p w14:paraId="3DBC103F" w14:textId="77777777" w:rsidR="008974D0" w:rsidRDefault="008974D0" w:rsidP="007D78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94CA0"/>
    <w:multiLevelType w:val="hybridMultilevel"/>
    <w:tmpl w:val="C894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4225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94F"/>
    <w:rsid w:val="000601A2"/>
    <w:rsid w:val="001156E8"/>
    <w:rsid w:val="0014352C"/>
    <w:rsid w:val="0015446A"/>
    <w:rsid w:val="00182DA7"/>
    <w:rsid w:val="001A081B"/>
    <w:rsid w:val="00223FFE"/>
    <w:rsid w:val="002267F6"/>
    <w:rsid w:val="00230969"/>
    <w:rsid w:val="00236B88"/>
    <w:rsid w:val="00334BE3"/>
    <w:rsid w:val="003434B5"/>
    <w:rsid w:val="00375ED1"/>
    <w:rsid w:val="00381A8F"/>
    <w:rsid w:val="003D28BE"/>
    <w:rsid w:val="003F32A8"/>
    <w:rsid w:val="004152E3"/>
    <w:rsid w:val="00454F10"/>
    <w:rsid w:val="00471F0E"/>
    <w:rsid w:val="00497114"/>
    <w:rsid w:val="004B5781"/>
    <w:rsid w:val="00536D9E"/>
    <w:rsid w:val="00547728"/>
    <w:rsid w:val="005B1F95"/>
    <w:rsid w:val="005D6442"/>
    <w:rsid w:val="006D5172"/>
    <w:rsid w:val="00784B25"/>
    <w:rsid w:val="007D7815"/>
    <w:rsid w:val="00825683"/>
    <w:rsid w:val="008758D3"/>
    <w:rsid w:val="008974D0"/>
    <w:rsid w:val="0095044B"/>
    <w:rsid w:val="00996C71"/>
    <w:rsid w:val="009A53BB"/>
    <w:rsid w:val="009A6F03"/>
    <w:rsid w:val="009C20C1"/>
    <w:rsid w:val="009D70ED"/>
    <w:rsid w:val="00A711C0"/>
    <w:rsid w:val="00A942F6"/>
    <w:rsid w:val="00B0094F"/>
    <w:rsid w:val="00BA3814"/>
    <w:rsid w:val="00BE67BD"/>
    <w:rsid w:val="00C25FF3"/>
    <w:rsid w:val="00C44186"/>
    <w:rsid w:val="00C65317"/>
    <w:rsid w:val="00D654F6"/>
    <w:rsid w:val="00E01E69"/>
    <w:rsid w:val="00E06D23"/>
    <w:rsid w:val="00E80567"/>
    <w:rsid w:val="00E948EB"/>
    <w:rsid w:val="00EF393F"/>
    <w:rsid w:val="00EF3966"/>
    <w:rsid w:val="00FC481A"/>
    <w:rsid w:val="00FC4D1B"/>
    <w:rsid w:val="00FD214E"/>
    <w:rsid w:val="3FFE9F0D"/>
    <w:rsid w:val="457A3B37"/>
    <w:rsid w:val="5240A7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9FB2B"/>
  <w15:chartTrackingRefBased/>
  <w15:docId w15:val="{127E8D41-2132-4DEA-BB91-5E91149A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9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94F"/>
    <w:pPr>
      <w:ind w:left="720"/>
      <w:contextualSpacing/>
    </w:pPr>
  </w:style>
  <w:style w:type="character" w:styleId="Hyperlink">
    <w:name w:val="Hyperlink"/>
    <w:basedOn w:val="DefaultParagraphFont"/>
    <w:uiPriority w:val="99"/>
    <w:semiHidden/>
    <w:unhideWhenUsed/>
    <w:rsid w:val="00B0094F"/>
    <w:rPr>
      <w:color w:val="0000FF"/>
      <w:u w:val="single"/>
    </w:rPr>
  </w:style>
  <w:style w:type="character" w:styleId="FollowedHyperlink">
    <w:name w:val="FollowedHyperlink"/>
    <w:basedOn w:val="DefaultParagraphFont"/>
    <w:uiPriority w:val="99"/>
    <w:semiHidden/>
    <w:unhideWhenUsed/>
    <w:rsid w:val="00B0094F"/>
    <w:rPr>
      <w:color w:val="954F72" w:themeColor="followedHyperlink"/>
      <w:u w:val="single"/>
    </w:rPr>
  </w:style>
  <w:style w:type="paragraph" w:styleId="Header">
    <w:name w:val="header"/>
    <w:basedOn w:val="Normal"/>
    <w:link w:val="HeaderChar"/>
    <w:uiPriority w:val="99"/>
    <w:unhideWhenUsed/>
    <w:rsid w:val="007D7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815"/>
  </w:style>
  <w:style w:type="paragraph" w:styleId="Footer">
    <w:name w:val="footer"/>
    <w:basedOn w:val="Normal"/>
    <w:link w:val="FooterChar"/>
    <w:uiPriority w:val="99"/>
    <w:unhideWhenUsed/>
    <w:rsid w:val="007D7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815"/>
  </w:style>
  <w:style w:type="paragraph" w:styleId="BalloonText">
    <w:name w:val="Balloon Text"/>
    <w:basedOn w:val="Normal"/>
    <w:link w:val="BalloonTextChar"/>
    <w:uiPriority w:val="99"/>
    <w:semiHidden/>
    <w:unhideWhenUsed/>
    <w:rsid w:val="00226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7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0075">
      <w:bodyDiv w:val="1"/>
      <w:marLeft w:val="0"/>
      <w:marRight w:val="0"/>
      <w:marTop w:val="0"/>
      <w:marBottom w:val="0"/>
      <w:divBdr>
        <w:top w:val="none" w:sz="0" w:space="0" w:color="auto"/>
        <w:left w:val="none" w:sz="0" w:space="0" w:color="auto"/>
        <w:bottom w:val="none" w:sz="0" w:space="0" w:color="auto"/>
        <w:right w:val="none" w:sz="0" w:space="0" w:color="auto"/>
      </w:divBdr>
    </w:div>
    <w:div w:id="51656068">
      <w:bodyDiv w:val="1"/>
      <w:marLeft w:val="0"/>
      <w:marRight w:val="0"/>
      <w:marTop w:val="0"/>
      <w:marBottom w:val="0"/>
      <w:divBdr>
        <w:top w:val="none" w:sz="0" w:space="0" w:color="auto"/>
        <w:left w:val="none" w:sz="0" w:space="0" w:color="auto"/>
        <w:bottom w:val="none" w:sz="0" w:space="0" w:color="auto"/>
        <w:right w:val="none" w:sz="0" w:space="0" w:color="auto"/>
      </w:divBdr>
      <w:divsChild>
        <w:div w:id="927038933">
          <w:marLeft w:val="0"/>
          <w:marRight w:val="0"/>
          <w:marTop w:val="0"/>
          <w:marBottom w:val="0"/>
          <w:divBdr>
            <w:top w:val="none" w:sz="0" w:space="0" w:color="auto"/>
            <w:left w:val="none" w:sz="0" w:space="0" w:color="auto"/>
            <w:bottom w:val="none" w:sz="0" w:space="0" w:color="auto"/>
            <w:right w:val="none" w:sz="0" w:space="0" w:color="auto"/>
          </w:divBdr>
        </w:div>
      </w:divsChild>
    </w:div>
    <w:div w:id="682513349">
      <w:bodyDiv w:val="1"/>
      <w:marLeft w:val="0"/>
      <w:marRight w:val="0"/>
      <w:marTop w:val="0"/>
      <w:marBottom w:val="0"/>
      <w:divBdr>
        <w:top w:val="none" w:sz="0" w:space="0" w:color="auto"/>
        <w:left w:val="none" w:sz="0" w:space="0" w:color="auto"/>
        <w:bottom w:val="none" w:sz="0" w:space="0" w:color="auto"/>
        <w:right w:val="none" w:sz="0" w:space="0" w:color="auto"/>
      </w:divBdr>
    </w:div>
    <w:div w:id="860507336">
      <w:bodyDiv w:val="1"/>
      <w:marLeft w:val="0"/>
      <w:marRight w:val="0"/>
      <w:marTop w:val="0"/>
      <w:marBottom w:val="0"/>
      <w:divBdr>
        <w:top w:val="none" w:sz="0" w:space="0" w:color="auto"/>
        <w:left w:val="none" w:sz="0" w:space="0" w:color="auto"/>
        <w:bottom w:val="none" w:sz="0" w:space="0" w:color="auto"/>
        <w:right w:val="none" w:sz="0" w:space="0" w:color="auto"/>
      </w:divBdr>
    </w:div>
    <w:div w:id="861625653">
      <w:bodyDiv w:val="1"/>
      <w:marLeft w:val="0"/>
      <w:marRight w:val="0"/>
      <w:marTop w:val="0"/>
      <w:marBottom w:val="0"/>
      <w:divBdr>
        <w:top w:val="none" w:sz="0" w:space="0" w:color="auto"/>
        <w:left w:val="none" w:sz="0" w:space="0" w:color="auto"/>
        <w:bottom w:val="none" w:sz="0" w:space="0" w:color="auto"/>
        <w:right w:val="none" w:sz="0" w:space="0" w:color="auto"/>
      </w:divBdr>
    </w:div>
    <w:div w:id="1021593013">
      <w:bodyDiv w:val="1"/>
      <w:marLeft w:val="0"/>
      <w:marRight w:val="0"/>
      <w:marTop w:val="0"/>
      <w:marBottom w:val="0"/>
      <w:divBdr>
        <w:top w:val="none" w:sz="0" w:space="0" w:color="auto"/>
        <w:left w:val="none" w:sz="0" w:space="0" w:color="auto"/>
        <w:bottom w:val="none" w:sz="0" w:space="0" w:color="auto"/>
        <w:right w:val="none" w:sz="0" w:space="0" w:color="auto"/>
      </w:divBdr>
    </w:div>
    <w:div w:id="1128207283">
      <w:bodyDiv w:val="1"/>
      <w:marLeft w:val="0"/>
      <w:marRight w:val="0"/>
      <w:marTop w:val="0"/>
      <w:marBottom w:val="0"/>
      <w:divBdr>
        <w:top w:val="none" w:sz="0" w:space="0" w:color="auto"/>
        <w:left w:val="none" w:sz="0" w:space="0" w:color="auto"/>
        <w:bottom w:val="none" w:sz="0" w:space="0" w:color="auto"/>
        <w:right w:val="none" w:sz="0" w:space="0" w:color="auto"/>
      </w:divBdr>
    </w:div>
    <w:div w:id="1201477805">
      <w:bodyDiv w:val="1"/>
      <w:marLeft w:val="0"/>
      <w:marRight w:val="0"/>
      <w:marTop w:val="0"/>
      <w:marBottom w:val="0"/>
      <w:divBdr>
        <w:top w:val="none" w:sz="0" w:space="0" w:color="auto"/>
        <w:left w:val="none" w:sz="0" w:space="0" w:color="auto"/>
        <w:bottom w:val="none" w:sz="0" w:space="0" w:color="auto"/>
        <w:right w:val="none" w:sz="0" w:space="0" w:color="auto"/>
      </w:divBdr>
    </w:div>
    <w:div w:id="1527791428">
      <w:bodyDiv w:val="1"/>
      <w:marLeft w:val="0"/>
      <w:marRight w:val="0"/>
      <w:marTop w:val="0"/>
      <w:marBottom w:val="0"/>
      <w:divBdr>
        <w:top w:val="none" w:sz="0" w:space="0" w:color="auto"/>
        <w:left w:val="none" w:sz="0" w:space="0" w:color="auto"/>
        <w:bottom w:val="none" w:sz="0" w:space="0" w:color="auto"/>
        <w:right w:val="none" w:sz="0" w:space="0" w:color="auto"/>
      </w:divBdr>
    </w:div>
    <w:div w:id="1712265357">
      <w:bodyDiv w:val="1"/>
      <w:marLeft w:val="0"/>
      <w:marRight w:val="0"/>
      <w:marTop w:val="0"/>
      <w:marBottom w:val="0"/>
      <w:divBdr>
        <w:top w:val="none" w:sz="0" w:space="0" w:color="auto"/>
        <w:left w:val="none" w:sz="0" w:space="0" w:color="auto"/>
        <w:bottom w:val="none" w:sz="0" w:space="0" w:color="auto"/>
        <w:right w:val="none" w:sz="0" w:space="0" w:color="auto"/>
      </w:divBdr>
    </w:div>
    <w:div w:id="201753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oleObject" Target="embeddings/oleObject1.bin"/><Relationship Id="rId26" Type="http://schemas.openxmlformats.org/officeDocument/2006/relationships/image" Target="media/image60.emf"/><Relationship Id="rId39" Type="http://schemas.openxmlformats.org/officeDocument/2006/relationships/oleObject" Target="embeddings/oleObject6.bin"/><Relationship Id="rId21" Type="http://schemas.openxmlformats.org/officeDocument/2006/relationships/oleObject" Target="embeddings/oleObject2.bin"/><Relationship Id="rId34" Type="http://schemas.openxmlformats.org/officeDocument/2006/relationships/hyperlink" Target="https://view.officeapps.live.com/op/view.aspx" TargetMode="External"/><Relationship Id="rId42" Type="http://schemas.openxmlformats.org/officeDocument/2006/relationships/hyperlink" Target="https://view.officeapps.live.com/op/view.aspx?src=https%3A%2F%2Fstaffzone.blackcountryhealthcare.nhs.uk%2Fapplication%2Ffiles%2F9617%2F6000%2F8264%2FReflexions_Referral_Form_May_2024.docx&amp;wdOrigin=BROWSELINK" TargetMode="External"/><Relationship Id="rId47" Type="http://schemas.openxmlformats.org/officeDocument/2006/relationships/oleObject" Target="embeddings/oleObject7.bin"/><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taffzone.blackcountryhealthcare.nhs.uk/application/files/5117/6000/8085/WSA.pdf" TargetMode="External"/><Relationship Id="rId29" Type="http://schemas.openxmlformats.org/officeDocument/2006/relationships/image" Target="media/image7.emf"/><Relationship Id="rId11" Type="http://schemas.openxmlformats.org/officeDocument/2006/relationships/image" Target="media/image1.png"/><Relationship Id="rId24" Type="http://schemas.openxmlformats.org/officeDocument/2006/relationships/oleObject" Target="embeddings/oleObject3.bin"/><Relationship Id="rId32" Type="http://schemas.openxmlformats.org/officeDocument/2006/relationships/image" Target="media/image70.emf"/><Relationship Id="rId37" Type="http://schemas.openxmlformats.org/officeDocument/2006/relationships/hyperlink" Target="https://staffzone.blackcountryhealthcare.nhs.uk/application/files/5117/6000/8085/WSA.pdf" TargetMode="External"/><Relationship Id="rId40" Type="http://schemas.openxmlformats.org/officeDocument/2006/relationships/image" Target="media/image9.png"/><Relationship Id="rId45" Type="http://schemas.openxmlformats.org/officeDocument/2006/relationships/hyperlink" Target="https://staffzone.blackcountryhealthcare.nhs.uk/application/files/8217/6000/7998/Targeted_Workshops.pdf" TargetMode="External"/><Relationship Id="rId5" Type="http://schemas.openxmlformats.org/officeDocument/2006/relationships/numbering" Target="numbering.xml"/><Relationship Id="rId15" Type="http://schemas.openxmlformats.org/officeDocument/2006/relationships/image" Target="media/image40.emf"/><Relationship Id="rId23" Type="http://schemas.openxmlformats.org/officeDocument/2006/relationships/image" Target="media/image6.emf"/><Relationship Id="rId28" Type="http://schemas.openxmlformats.org/officeDocument/2006/relationships/hyperlink" Target="https://staffzone.blackcountryhealthcare.nhs.uk/application/files/3417/6000/7906/1-1_and_Group_Support.pdf?src=https%3A%2F%2Fstaffzone.blackcountryhealthcare.nhs.uk%2Fapplication%2Ffiles%2F8217%2F6000%2F9189%2FReflexions_Workshop_Form_October_2024.docx&amp;wdOrigin=BROWSELINK" TargetMode="External"/><Relationship Id="rId36" Type="http://schemas.openxmlformats.org/officeDocument/2006/relationships/oleObject" Target="embeddings/oleObject5.bin"/><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taffzone.blackcountryhealthcare.nhs.uk/application/files/7417/6000/7729/Reflexions_Referral_Criteria_May_2024.pdf" TargetMode="External"/><Relationship Id="rId31" Type="http://schemas.openxmlformats.org/officeDocument/2006/relationships/hyperlink" Target="https://staffzone.blackcountryhealthcare.nhs.uk/application/files/8217/6000/7998/Targeted_Workshops.pdf?src=https%3A%2F%2Fstaffzone.blackcountryhealthcare.nhs.uk%2Fapplication%2Ffiles%2F8217%2F6000%2F9189%2FReflexions_Workshop_Form_October_2024.docx&amp;wdOrigin=BROWSELINK" TargetMode="External"/><Relationship Id="rId44" Type="http://schemas.openxmlformats.org/officeDocument/2006/relationships/package" Target="embeddings/Microsoft_Word_Document2.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https://staffzone.blackcountryhealthcare.nhs.uk/application/files/3417/6000/7906/1-1_and_Group_Support.pdf" TargetMode="External"/><Relationship Id="rId27" Type="http://schemas.openxmlformats.org/officeDocument/2006/relationships/oleObject" Target="embeddings/oleObject4.bin"/><Relationship Id="rId30" Type="http://schemas.openxmlformats.org/officeDocument/2006/relationships/package" Target="embeddings/Microsoft_Word_Document.docx"/><Relationship Id="rId35" Type="http://schemas.openxmlformats.org/officeDocument/2006/relationships/image" Target="media/image8.emf"/><Relationship Id="rId43" Type="http://schemas.openxmlformats.org/officeDocument/2006/relationships/image" Target="media/image10.emf"/><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emf"/><Relationship Id="rId25" Type="http://schemas.openxmlformats.org/officeDocument/2006/relationships/hyperlink" Target="https://view.officeapps.live.com/op/view.aspx" TargetMode="External"/><Relationship Id="rId33" Type="http://schemas.openxmlformats.org/officeDocument/2006/relationships/package" Target="embeddings/Microsoft_Word_Document1.docx"/><Relationship Id="rId38" Type="http://schemas.openxmlformats.org/officeDocument/2006/relationships/image" Target="media/image80.emf"/><Relationship Id="rId46" Type="http://schemas.openxmlformats.org/officeDocument/2006/relationships/image" Target="media/image11.emf"/><Relationship Id="rId20" Type="http://schemas.openxmlformats.org/officeDocument/2006/relationships/image" Target="media/image50.emf"/><Relationship Id="rId41"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d70d93b-5d1d-46cb-b713-eda1089144ef">
      <Terms xmlns="http://schemas.microsoft.com/office/infopath/2007/PartnerControls"/>
    </lcf76f155ced4ddcb4097134ff3c332f>
    <TaxCatchAll xmlns="77b1a91d-273d-43c8-8e37-e9c3ec4746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1CCBDC1CAAF54A90979E8173DA975D" ma:contentTypeVersion="15" ma:contentTypeDescription="Create a new document." ma:contentTypeScope="" ma:versionID="e3751cd6c31cd1ad2aa6617e49966dfe">
  <xsd:schema xmlns:xsd="http://www.w3.org/2001/XMLSchema" xmlns:xs="http://www.w3.org/2001/XMLSchema" xmlns:p="http://schemas.microsoft.com/office/2006/metadata/properties" xmlns:ns1="http://schemas.microsoft.com/sharepoint/v3" xmlns:ns2="bd70d93b-5d1d-46cb-b713-eda1089144ef" xmlns:ns3="77b1a91d-273d-43c8-8e37-e9c3ec474673" targetNamespace="http://schemas.microsoft.com/office/2006/metadata/properties" ma:root="true" ma:fieldsID="0ed7cf4f83d9cb493cf77d4dbc37b806" ns1:_="" ns2:_="" ns3:_="">
    <xsd:import namespace="http://schemas.microsoft.com/sharepoint/v3"/>
    <xsd:import namespace="bd70d93b-5d1d-46cb-b713-eda1089144ef"/>
    <xsd:import namespace="77b1a91d-273d-43c8-8e37-e9c3ec4746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0d93b-5d1d-46cb-b713-eda108914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b1a91d-273d-43c8-8e37-e9c3ec47467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86941d8-06f8-48ba-bde6-b22ce14db6a8}" ma:internalName="TaxCatchAll" ma:showField="CatchAllData" ma:web="77b1a91d-273d-43c8-8e37-e9c3ec474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4949DB-D09F-4F72-A63F-187BBC47C880}">
  <ds:schemaRefs>
    <ds:schemaRef ds:uri="http://schemas.openxmlformats.org/officeDocument/2006/bibliography"/>
  </ds:schemaRefs>
</ds:datastoreItem>
</file>

<file path=customXml/itemProps2.xml><?xml version="1.0" encoding="utf-8"?>
<ds:datastoreItem xmlns:ds="http://schemas.openxmlformats.org/officeDocument/2006/customXml" ds:itemID="{373065C5-2B7A-4FA4-A372-735D2FA7200E}">
  <ds:schemaRefs>
    <ds:schemaRef ds:uri="http://schemas.microsoft.com/office/2006/metadata/properties"/>
    <ds:schemaRef ds:uri="http://schemas.microsoft.com/office/infopath/2007/PartnerControls"/>
    <ds:schemaRef ds:uri="http://schemas.microsoft.com/sharepoint/v3"/>
    <ds:schemaRef ds:uri="bd70d93b-5d1d-46cb-b713-eda1089144ef"/>
    <ds:schemaRef ds:uri="77b1a91d-273d-43c8-8e37-e9c3ec474673"/>
  </ds:schemaRefs>
</ds:datastoreItem>
</file>

<file path=customXml/itemProps3.xml><?xml version="1.0" encoding="utf-8"?>
<ds:datastoreItem xmlns:ds="http://schemas.openxmlformats.org/officeDocument/2006/customXml" ds:itemID="{CC27BB8B-6DD0-46C2-AE79-40D25A000308}">
  <ds:schemaRefs>
    <ds:schemaRef ds:uri="http://schemas.microsoft.com/sharepoint/v3/contenttype/forms"/>
  </ds:schemaRefs>
</ds:datastoreItem>
</file>

<file path=customXml/itemProps4.xml><?xml version="1.0" encoding="utf-8"?>
<ds:datastoreItem xmlns:ds="http://schemas.openxmlformats.org/officeDocument/2006/customXml" ds:itemID="{81429C09-4C95-4313-8BB6-376689592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70d93b-5d1d-46cb-b713-eda1089144ef"/>
    <ds:schemaRef ds:uri="77b1a91d-273d-43c8-8e37-e9c3ec474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Words>
  <Characters>860</Characters>
  <Application>Microsoft Office Word</Application>
  <DocSecurity>0</DocSecurity>
  <Lines>7</Lines>
  <Paragraphs>2</Paragraphs>
  <ScaleCrop>false</ScaleCrop>
  <Company>BCPFT</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Morgan</dc:creator>
  <cp:keywords/>
  <dc:description/>
  <cp:lastModifiedBy>CHILDS, Lauren (BLACK COUNTRY HEALTHCARE NHS FOUNDATION TRUST)</cp:lastModifiedBy>
  <cp:revision>2</cp:revision>
  <cp:lastPrinted>2025-09-11T09:46:00Z</cp:lastPrinted>
  <dcterms:created xsi:type="dcterms:W3CDTF">2026-09-21T10:03:00Z</dcterms:created>
  <dcterms:modified xsi:type="dcterms:W3CDTF">2026-09-21T10:03:00Z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0x010100021CCBDC1CAAF54A90979E8173DA975D</vt:lpwstr>
  </property>
  <property fmtid="{D5CDD505-2E9C-101B-9397-08002B2CF9AE}" pid="3" name="MediaServiceImageTags">
    <vt:lpwstr/>
  </property>
</Properties>
</file>